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79EE6" w14:textId="7A3CC922" w:rsidR="000171EB" w:rsidRPr="00381494" w:rsidRDefault="0062643D" w:rsidP="001F2942">
      <w:pPr>
        <w:pStyle w:val="CoverA"/>
      </w:pPr>
      <w:r w:rsidRPr="00381494">
        <w:rPr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0" wp14:anchorId="05D893EE" wp14:editId="60AFB413">
                <wp:simplePos x="0" y="0"/>
                <wp:positionH relativeFrom="page">
                  <wp:posOffset>285750</wp:posOffset>
                </wp:positionH>
                <wp:positionV relativeFrom="page">
                  <wp:posOffset>2190750</wp:posOffset>
                </wp:positionV>
                <wp:extent cx="6320790" cy="5391150"/>
                <wp:effectExtent l="0" t="0" r="3810" b="0"/>
                <wp:wrapNone/>
                <wp:docPr id="8" name="Round Single Corner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>
                          <a:off x="0" y="0"/>
                          <a:ext cx="6320790" cy="5391150"/>
                        </a:xfrm>
                        <a:prstGeom prst="round1Rect">
                          <a:avLst>
                            <a:gd name="adj" fmla="val 9406"/>
                          </a:avLst>
                        </a:prstGeom>
                        <a:solidFill>
                          <a:srgbClr val="23085A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5381316" id="Round Single Corner Rectangle 8" o:spid="_x0000_s1026" style="position:absolute;margin-left:22.5pt;margin-top:172.5pt;width:497.7pt;height:424.5pt;rotation:180;flip:x;z-index:-251656193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6320790,539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" o:allowoverlap="f" path="m,l5813698,v280059,,507092,227033,507092,507092l6320790,5391150,,5391150,,xe" fillcolor="#23085a" stroked="f">
                <v:path arrowok="t" o:connecttype="custom" o:connectlocs="0,0;5813698,0;6320790,507092;6320790,5391150;0,5391150;0,0" o:connectangles="0,0,0,0,0,0"/>
                <w10:wrap anchorx="page" anchory="page"/>
              </v:shape>
            </w:pict>
          </mc:Fallback>
        </mc:AlternateContent>
      </w:r>
      <w:r w:rsidR="00C20703">
        <w:t>Going Global Partnerships</w:t>
      </w:r>
    </w:p>
    <w:p w14:paraId="2FB79B86" w14:textId="77777777" w:rsidR="003140C7" w:rsidRPr="00381494" w:rsidRDefault="001B2E1D" w:rsidP="001F2942">
      <w:r w:rsidRPr="0038149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0" wp14:anchorId="4F9C39F5" wp14:editId="37684BEA">
                <wp:simplePos x="0" y="0"/>
                <wp:positionH relativeFrom="column">
                  <wp:posOffset>6985</wp:posOffset>
                </wp:positionH>
                <wp:positionV relativeFrom="paragraph">
                  <wp:posOffset>88427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AF74C78" id="Straight Connector 1" o:spid="_x0000_s1026" style="position:absolute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6.95pt" to="39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" o:allowoverlap="f" strokecolor="white [3212]" strokeweight="3pt">
                <v:stroke endcap="round"/>
                <w10:wrap type="through"/>
              </v:line>
            </w:pict>
          </mc:Fallback>
        </mc:AlternateContent>
      </w:r>
    </w:p>
    <w:p w14:paraId="7E823CD8" w14:textId="3C02C481" w:rsidR="00295E02" w:rsidRDefault="00C20703" w:rsidP="00200217">
      <w:pPr>
        <w:pStyle w:val="CoverDate"/>
      </w:pPr>
      <w:r>
        <w:rPr>
          <w:b/>
          <w:color w:val="EA0034" w:themeColor="accent4"/>
          <w:sz w:val="102"/>
          <w:szCs w:val="102"/>
        </w:rPr>
        <w:t>WIS</w:t>
      </w:r>
      <w:r w:rsidRPr="00C20703">
        <w:rPr>
          <w:b/>
          <w:color w:val="EA0034" w:themeColor="accent4"/>
          <w:sz w:val="102"/>
          <w:szCs w:val="102"/>
        </w:rPr>
        <w:t>: UK-Brazil Gender Equality Partnerships Call</w:t>
      </w:r>
      <w:r>
        <w:rPr>
          <w:b/>
          <w:color w:val="EA0034" w:themeColor="accent4"/>
          <w:sz w:val="102"/>
          <w:szCs w:val="102"/>
        </w:rPr>
        <w:t xml:space="preserve"> 2021- Final report</w:t>
      </w:r>
    </w:p>
    <w:p w14:paraId="65652D24" w14:textId="77777777" w:rsidR="000871C3" w:rsidRDefault="000871C3" w:rsidP="00200217">
      <w:pPr>
        <w:pStyle w:val="CoverDate"/>
      </w:pPr>
    </w:p>
    <w:p w14:paraId="7581B5E3" w14:textId="78B40911" w:rsidR="000871C3" w:rsidRDefault="001E7F38" w:rsidP="00200217">
      <w:pPr>
        <w:pStyle w:val="CoverDate"/>
      </w:pPr>
      <w:r>
        <w:t>[day] [month] 2022</w:t>
      </w:r>
    </w:p>
    <w:p w14:paraId="0C2BB051" w14:textId="367A73ED" w:rsidR="008A4222" w:rsidRPr="00381494" w:rsidRDefault="00C20703" w:rsidP="00200217">
      <w:pPr>
        <w:pStyle w:val="CoverDate"/>
      </w:pPr>
      <w:r>
        <w:t>[day] [</w:t>
      </w:r>
      <w:r w:rsidR="000871C3">
        <w:t>Month</w:t>
      </w:r>
      <w:r>
        <w:t>]</w:t>
      </w:r>
      <w:r w:rsidR="008A4222" w:rsidRPr="00381494">
        <w:t xml:space="preserve"> 20</w:t>
      </w:r>
      <w:r w:rsidR="00310E1B">
        <w:t>2</w:t>
      </w:r>
      <w:r>
        <w:t>2</w:t>
      </w:r>
    </w:p>
    <w:p w14:paraId="0317C7CE" w14:textId="77777777" w:rsidR="00200217" w:rsidRPr="00381494" w:rsidRDefault="00200217" w:rsidP="00200217">
      <w:pPr>
        <w:pStyle w:val="CoverDate"/>
      </w:pPr>
    </w:p>
    <w:p w14:paraId="4258DC0A" w14:textId="77777777" w:rsidR="003140C7" w:rsidRPr="00381494" w:rsidRDefault="003140C7" w:rsidP="0067191C"/>
    <w:p w14:paraId="65FE39EF" w14:textId="77777777" w:rsidR="003140C7" w:rsidRPr="00381494" w:rsidRDefault="003140C7" w:rsidP="0067191C">
      <w:pPr>
        <w:sectPr w:rsidR="003140C7" w:rsidRPr="00381494" w:rsidSect="00310E1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3789" w:right="1977" w:bottom="851" w:left="851" w:header="709" w:footer="798" w:gutter="0"/>
          <w:cols w:space="708"/>
          <w:titlePg/>
          <w:docGrid w:linePitch="360"/>
        </w:sectPr>
      </w:pPr>
    </w:p>
    <w:p w14:paraId="65016F8C" w14:textId="77777777" w:rsidR="003140C7" w:rsidRPr="00381494" w:rsidRDefault="003140C7" w:rsidP="0067191C">
      <w:r w:rsidRPr="00381494">
        <w:br w:type="page"/>
      </w:r>
    </w:p>
    <w:p w14:paraId="3B86278E" w14:textId="50BE85CE" w:rsidR="004E0F0F" w:rsidRPr="00381494" w:rsidRDefault="00C20703" w:rsidP="00C20703">
      <w:pPr>
        <w:pStyle w:val="HeadingA"/>
        <w:numPr>
          <w:ilvl w:val="0"/>
          <w:numId w:val="0"/>
        </w:numPr>
        <w:ind w:left="360" w:hanging="360"/>
      </w:pPr>
      <w:r>
        <w:lastRenderedPageBreak/>
        <w:t>Instructions</w:t>
      </w:r>
    </w:p>
    <w:p w14:paraId="24A842C3" w14:textId="77777777" w:rsidR="00A47987" w:rsidRDefault="00A47987" w:rsidP="00A47987">
      <w:r>
        <w:t>Normal text style. This should be used for body copy.</w:t>
      </w:r>
      <w:r>
        <w:rPr>
          <w:rStyle w:val="FootnoteReference"/>
        </w:rPr>
        <w:footnoteReference w:id="1"/>
      </w:r>
    </w:p>
    <w:p w14:paraId="6615F3F3" w14:textId="77777777" w:rsidR="005D0B72" w:rsidRDefault="005D0B72" w:rsidP="005D0B72">
      <w:pPr>
        <w:pStyle w:val="ListParagraph"/>
        <w:numPr>
          <w:ilvl w:val="0"/>
          <w:numId w:val="31"/>
        </w:numPr>
      </w:pPr>
      <w:r>
        <w:t>List numbered.</w:t>
      </w:r>
    </w:p>
    <w:p w14:paraId="733CAB8F" w14:textId="77777777" w:rsidR="005D0B72" w:rsidRDefault="005D0B72" w:rsidP="005D0B72">
      <w:pPr>
        <w:pStyle w:val="Bullets"/>
        <w:numPr>
          <w:ilvl w:val="0"/>
          <w:numId w:val="29"/>
        </w:numPr>
        <w:ind w:left="1080"/>
      </w:pPr>
      <w:r>
        <w:t>Bullet text style.</w:t>
      </w:r>
    </w:p>
    <w:p w14:paraId="798E7792" w14:textId="77777777" w:rsidR="005D0B72" w:rsidRDefault="005D0B72" w:rsidP="005D0B72">
      <w:pPr>
        <w:pStyle w:val="SubBullets"/>
        <w:numPr>
          <w:ilvl w:val="0"/>
          <w:numId w:val="30"/>
        </w:numPr>
        <w:ind w:left="1437"/>
      </w:pPr>
      <w:r>
        <w:t>Sub-bullet text style.</w:t>
      </w:r>
    </w:p>
    <w:p w14:paraId="698E0829" w14:textId="77777777" w:rsidR="00BF58A7" w:rsidRDefault="00BF58A7" w:rsidP="00BF58A7">
      <w:pPr>
        <w:pStyle w:val="Quote"/>
      </w:pPr>
      <w:r>
        <w:t xml:space="preserve">Quotation </w:t>
      </w:r>
      <w:r w:rsidR="00291BDC">
        <w:t xml:space="preserve">text style </w:t>
      </w:r>
      <w:r>
        <w:t xml:space="preserve">example - </w:t>
      </w:r>
      <w:proofErr w:type="spellStart"/>
      <w:r w:rsidR="004E0F0F" w:rsidRPr="00381494">
        <w:t>Nem</w:t>
      </w:r>
      <w:proofErr w:type="spellEnd"/>
      <w:r w:rsidR="004E0F0F" w:rsidRPr="00381494">
        <w:t xml:space="preserve"> </w:t>
      </w:r>
      <w:proofErr w:type="spellStart"/>
      <w:r w:rsidR="004E0F0F" w:rsidRPr="00381494">
        <w:t>ium</w:t>
      </w:r>
      <w:proofErr w:type="spellEnd"/>
      <w:r w:rsidR="004E0F0F" w:rsidRPr="00381494">
        <w:t xml:space="preserve"> </w:t>
      </w:r>
      <w:proofErr w:type="spellStart"/>
      <w:r w:rsidR="004E0F0F" w:rsidRPr="00381494">
        <w:t>deste</w:t>
      </w:r>
      <w:proofErr w:type="spellEnd"/>
      <w:r w:rsidR="004E0F0F" w:rsidRPr="00381494">
        <w:t xml:space="preserve"> </w:t>
      </w:r>
      <w:proofErr w:type="spellStart"/>
      <w:r w:rsidR="004E0F0F" w:rsidRPr="00381494">
        <w:t>nonsenietus</w:t>
      </w:r>
      <w:proofErr w:type="spellEnd"/>
      <w:r w:rsidR="004E0F0F" w:rsidRPr="00381494">
        <w:t xml:space="preserve"> ab is </w:t>
      </w:r>
      <w:proofErr w:type="spellStart"/>
      <w:r w:rsidR="004E0F0F" w:rsidRPr="00381494">
        <w:t>ariost</w:t>
      </w:r>
      <w:proofErr w:type="spellEnd"/>
      <w:r w:rsidR="004E0F0F" w:rsidRPr="00381494">
        <w:t xml:space="preserve">, </w:t>
      </w:r>
      <w:proofErr w:type="spellStart"/>
      <w:r w:rsidR="004E0F0F" w:rsidRPr="00381494">
        <w:t>invel</w:t>
      </w:r>
      <w:proofErr w:type="spellEnd"/>
      <w:r w:rsidR="004E0F0F" w:rsidRPr="00381494">
        <w:t xml:space="preserve"> </w:t>
      </w:r>
      <w:proofErr w:type="spellStart"/>
      <w:r w:rsidR="004E0F0F" w:rsidRPr="00381494">
        <w:t>incient</w:t>
      </w:r>
      <w:proofErr w:type="spellEnd"/>
      <w:r w:rsidR="004E0F0F" w:rsidRPr="00381494">
        <w:t xml:space="preserve"> </w:t>
      </w:r>
      <w:proofErr w:type="spellStart"/>
      <w:r w:rsidR="004E0F0F" w:rsidRPr="00381494">
        <w:t>rae</w:t>
      </w:r>
      <w:proofErr w:type="spellEnd"/>
      <w:r w:rsidR="00310E1B">
        <w:t>.</w:t>
      </w:r>
    </w:p>
    <w:p w14:paraId="08DBEAEF" w14:textId="77777777" w:rsidR="00A55B8E" w:rsidRPr="00381494" w:rsidRDefault="005E28F3" w:rsidP="001B6D13">
      <w:pPr>
        <w:pStyle w:val="HeadingB"/>
      </w:pPr>
      <w:r>
        <w:t>Heading B</w:t>
      </w:r>
    </w:p>
    <w:p w14:paraId="77D084B9" w14:textId="77777777" w:rsidR="00A47987" w:rsidRDefault="00A47987" w:rsidP="00A47987">
      <w:r>
        <w:t>Normal text style. This should be used for body copy.</w:t>
      </w:r>
      <w:r>
        <w:rPr>
          <w:rStyle w:val="FootnoteReference"/>
        </w:rPr>
        <w:footnoteReference w:id="2"/>
      </w:r>
    </w:p>
    <w:p w14:paraId="1580AC5D" w14:textId="77777777" w:rsidR="005D0B72" w:rsidRDefault="005D0B72" w:rsidP="005D0B72">
      <w:pPr>
        <w:pStyle w:val="ListParagraph"/>
        <w:numPr>
          <w:ilvl w:val="0"/>
          <w:numId w:val="32"/>
        </w:numPr>
      </w:pPr>
      <w:r>
        <w:t>List numbered.</w:t>
      </w:r>
    </w:p>
    <w:p w14:paraId="046128B5" w14:textId="77777777" w:rsidR="005D0B72" w:rsidRDefault="005D0B72" w:rsidP="005D0B72">
      <w:pPr>
        <w:pStyle w:val="Bullets"/>
        <w:numPr>
          <w:ilvl w:val="0"/>
          <w:numId w:val="29"/>
        </w:numPr>
        <w:ind w:left="1080"/>
      </w:pPr>
      <w:r>
        <w:t>Bullet text style.</w:t>
      </w:r>
    </w:p>
    <w:p w14:paraId="1E634EB8" w14:textId="77777777" w:rsidR="005D0B72" w:rsidRDefault="005D0B72" w:rsidP="005D0B72">
      <w:pPr>
        <w:pStyle w:val="SubBullets"/>
        <w:numPr>
          <w:ilvl w:val="0"/>
          <w:numId w:val="30"/>
        </w:numPr>
        <w:ind w:left="1437"/>
      </w:pPr>
      <w:r>
        <w:t>Sub-bullet text style.</w:t>
      </w:r>
    </w:p>
    <w:p w14:paraId="62CFADB3" w14:textId="77777777" w:rsidR="00A47987" w:rsidRDefault="00291BDC" w:rsidP="00650E94">
      <w:pPr>
        <w:pStyle w:val="Quote"/>
      </w:pPr>
      <w:r>
        <w:t xml:space="preserve">Quotation text style example </w:t>
      </w:r>
      <w:r w:rsidR="00E93B7D">
        <w:t>–</w:t>
      </w:r>
      <w:r>
        <w:t xml:space="preserve"> </w:t>
      </w:r>
      <w:proofErr w:type="spellStart"/>
      <w:r w:rsidRPr="00381494">
        <w:t>Nem</w:t>
      </w:r>
      <w:proofErr w:type="spellEnd"/>
      <w:r w:rsidRPr="00381494">
        <w:t xml:space="preserve"> </w:t>
      </w:r>
      <w:proofErr w:type="spellStart"/>
      <w:r w:rsidRPr="00381494">
        <w:t>ium</w:t>
      </w:r>
      <w:proofErr w:type="spellEnd"/>
      <w:r w:rsidRPr="00381494">
        <w:t xml:space="preserve"> </w:t>
      </w:r>
      <w:proofErr w:type="spellStart"/>
      <w:r w:rsidRPr="00381494">
        <w:t>deste</w:t>
      </w:r>
      <w:proofErr w:type="spellEnd"/>
      <w:r w:rsidRPr="00381494">
        <w:t xml:space="preserve"> </w:t>
      </w:r>
      <w:proofErr w:type="spellStart"/>
      <w:r w:rsidRPr="00381494">
        <w:t>nonsenietus</w:t>
      </w:r>
      <w:proofErr w:type="spellEnd"/>
      <w:r w:rsidRPr="00381494">
        <w:t xml:space="preserve"> ab is </w:t>
      </w:r>
      <w:proofErr w:type="spellStart"/>
      <w:r w:rsidRPr="00381494">
        <w:t>ariost</w:t>
      </w:r>
      <w:proofErr w:type="spellEnd"/>
      <w:r w:rsidRPr="00381494">
        <w:t xml:space="preserve">, </w:t>
      </w:r>
      <w:proofErr w:type="spellStart"/>
      <w:r w:rsidRPr="00381494">
        <w:t>invel</w:t>
      </w:r>
      <w:proofErr w:type="spellEnd"/>
      <w:r w:rsidRPr="00381494">
        <w:t xml:space="preserve"> </w:t>
      </w:r>
      <w:proofErr w:type="spellStart"/>
      <w:r w:rsidRPr="00381494">
        <w:t>incient</w:t>
      </w:r>
      <w:proofErr w:type="spellEnd"/>
      <w:r w:rsidRPr="00381494">
        <w:t xml:space="preserve"> </w:t>
      </w:r>
      <w:proofErr w:type="spellStart"/>
      <w:r w:rsidRPr="00381494">
        <w:t>rae</w:t>
      </w:r>
      <w:proofErr w:type="spellEnd"/>
      <w:r w:rsidR="00A47987">
        <w:t>.</w:t>
      </w:r>
    </w:p>
    <w:p w14:paraId="5447A975" w14:textId="77777777" w:rsidR="005E28F3" w:rsidRPr="00381494" w:rsidRDefault="005E28F3" w:rsidP="00A47987">
      <w:pPr>
        <w:pStyle w:val="HeadingC"/>
      </w:pPr>
      <w:r>
        <w:t xml:space="preserve">Heading </w:t>
      </w:r>
      <w:r w:rsidR="00A47987">
        <w:t>C</w:t>
      </w:r>
    </w:p>
    <w:p w14:paraId="5C3CC9E4" w14:textId="77777777" w:rsidR="00A47987" w:rsidRDefault="00A47987" w:rsidP="00A47987">
      <w:r>
        <w:t>Normal text style. This should be used for body copy.</w:t>
      </w:r>
      <w:r>
        <w:rPr>
          <w:rStyle w:val="FootnoteReference"/>
        </w:rPr>
        <w:footnoteReference w:id="3"/>
      </w:r>
    </w:p>
    <w:p w14:paraId="231A083F" w14:textId="77777777" w:rsidR="005D0B72" w:rsidRDefault="005D0B72" w:rsidP="005D0B72">
      <w:pPr>
        <w:pStyle w:val="ListParagraph"/>
        <w:numPr>
          <w:ilvl w:val="0"/>
          <w:numId w:val="33"/>
        </w:numPr>
      </w:pPr>
      <w:r>
        <w:t>List numbered.</w:t>
      </w:r>
    </w:p>
    <w:p w14:paraId="38BB1940" w14:textId="77777777" w:rsidR="005D0B72" w:rsidRDefault="005D0B72" w:rsidP="005D0B72">
      <w:pPr>
        <w:pStyle w:val="Bullets"/>
        <w:numPr>
          <w:ilvl w:val="0"/>
          <w:numId w:val="29"/>
        </w:numPr>
        <w:ind w:left="1080"/>
      </w:pPr>
      <w:r>
        <w:t>Bullet text style.</w:t>
      </w:r>
    </w:p>
    <w:p w14:paraId="7CC48736" w14:textId="77777777" w:rsidR="005D0B72" w:rsidRDefault="005D0B72" w:rsidP="005D0B72">
      <w:pPr>
        <w:pStyle w:val="SubBullets"/>
        <w:numPr>
          <w:ilvl w:val="0"/>
          <w:numId w:val="30"/>
        </w:numPr>
        <w:ind w:left="1437"/>
      </w:pPr>
      <w:r>
        <w:t>Sub-bullet text style.</w:t>
      </w:r>
    </w:p>
    <w:p w14:paraId="1A841017" w14:textId="77777777" w:rsidR="00650E94" w:rsidRDefault="00291BDC" w:rsidP="00650E94">
      <w:pPr>
        <w:pStyle w:val="Quote"/>
      </w:pPr>
      <w:r>
        <w:t xml:space="preserve">Quotation text style example </w:t>
      </w:r>
      <w:r w:rsidR="00E93B7D">
        <w:t>–</w:t>
      </w:r>
      <w:r>
        <w:t xml:space="preserve"> </w:t>
      </w:r>
      <w:proofErr w:type="spellStart"/>
      <w:r w:rsidRPr="00381494">
        <w:t>Nem</w:t>
      </w:r>
      <w:proofErr w:type="spellEnd"/>
      <w:r w:rsidRPr="00381494">
        <w:t xml:space="preserve"> </w:t>
      </w:r>
      <w:proofErr w:type="spellStart"/>
      <w:r w:rsidRPr="00381494">
        <w:t>ium</w:t>
      </w:r>
      <w:proofErr w:type="spellEnd"/>
      <w:r w:rsidRPr="00381494">
        <w:t xml:space="preserve"> </w:t>
      </w:r>
      <w:proofErr w:type="spellStart"/>
      <w:r w:rsidRPr="00381494">
        <w:t>deste</w:t>
      </w:r>
      <w:proofErr w:type="spellEnd"/>
      <w:r w:rsidRPr="00381494">
        <w:t xml:space="preserve"> </w:t>
      </w:r>
      <w:proofErr w:type="spellStart"/>
      <w:r w:rsidRPr="00381494">
        <w:t>nonsenietus</w:t>
      </w:r>
      <w:proofErr w:type="spellEnd"/>
      <w:r w:rsidRPr="00381494">
        <w:t xml:space="preserve"> ab is </w:t>
      </w:r>
      <w:proofErr w:type="spellStart"/>
      <w:r w:rsidRPr="00381494">
        <w:t>ariost</w:t>
      </w:r>
      <w:proofErr w:type="spellEnd"/>
      <w:r w:rsidRPr="00381494">
        <w:t xml:space="preserve">, </w:t>
      </w:r>
      <w:proofErr w:type="spellStart"/>
      <w:r w:rsidRPr="00381494">
        <w:t>invel</w:t>
      </w:r>
      <w:proofErr w:type="spellEnd"/>
      <w:r w:rsidRPr="00381494">
        <w:t xml:space="preserve"> </w:t>
      </w:r>
      <w:proofErr w:type="spellStart"/>
      <w:r w:rsidRPr="00381494">
        <w:t>incient</w:t>
      </w:r>
      <w:proofErr w:type="spellEnd"/>
      <w:r w:rsidRPr="00381494">
        <w:t xml:space="preserve"> </w:t>
      </w:r>
      <w:proofErr w:type="spellStart"/>
      <w:r w:rsidRPr="00381494">
        <w:t>rae</w:t>
      </w:r>
      <w:proofErr w:type="spellEnd"/>
      <w:r w:rsidR="00650E94">
        <w:t>.</w:t>
      </w:r>
    </w:p>
    <w:p w14:paraId="576A045E" w14:textId="77777777" w:rsidR="00310E1B" w:rsidRDefault="00310E1B" w:rsidP="002464EA">
      <w:pPr>
        <w:spacing w:before="120"/>
        <w:rPr>
          <w:b/>
        </w:rPr>
      </w:pPr>
    </w:p>
    <w:p w14:paraId="193664F7" w14:textId="77777777" w:rsidR="00A47987" w:rsidRPr="00A47987" w:rsidRDefault="00A47987" w:rsidP="00A47987">
      <w:pPr>
        <w:rPr>
          <w:b/>
        </w:rPr>
      </w:pPr>
      <w:r w:rsidRPr="00A47987">
        <w:rPr>
          <w:b/>
        </w:rPr>
        <w:t>Normal text style in bold for table title</w:t>
      </w:r>
    </w:p>
    <w:tbl>
      <w:tblPr>
        <w:tblStyle w:val="GridTable1Light-Accent1"/>
        <w:tblW w:w="10093" w:type="dxa"/>
        <w:tblLook w:val="04A0" w:firstRow="1" w:lastRow="0" w:firstColumn="1" w:lastColumn="0" w:noHBand="0" w:noVBand="1"/>
      </w:tblPr>
      <w:tblGrid>
        <w:gridCol w:w="1271"/>
        <w:gridCol w:w="2940"/>
        <w:gridCol w:w="2941"/>
        <w:gridCol w:w="2941"/>
      </w:tblGrid>
      <w:tr w:rsidR="00A47987" w:rsidRPr="00381494" w14:paraId="064E97E3" w14:textId="77777777" w:rsidTr="007D6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12" w:space="0" w:color="EA0034" w:themeColor="accent4"/>
              <w:right w:val="single" w:sz="4" w:space="0" w:color="EA0034" w:themeColor="accent4"/>
            </w:tcBorders>
          </w:tcPr>
          <w:p w14:paraId="56CC10E6" w14:textId="77777777" w:rsidR="00A47987" w:rsidRPr="00381494" w:rsidRDefault="00A47987" w:rsidP="00371EC0">
            <w:pPr>
              <w:spacing w:after="60"/>
              <w:rPr>
                <w:b w:val="0"/>
              </w:rPr>
            </w:pPr>
          </w:p>
        </w:tc>
        <w:tc>
          <w:tcPr>
            <w:tcW w:w="2940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12" w:space="0" w:color="EA0034" w:themeColor="accent4"/>
              <w:right w:val="single" w:sz="4" w:space="0" w:color="EA0034" w:themeColor="accent4"/>
            </w:tcBorders>
          </w:tcPr>
          <w:p w14:paraId="6DB13818" w14:textId="77777777" w:rsidR="00A47987" w:rsidRPr="00381494" w:rsidRDefault="00A47987" w:rsidP="00371EC0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 w:rsidRPr="00381494">
              <w:rPr>
                <w:color w:val="230859" w:themeColor="text2"/>
              </w:rPr>
              <w:t>Column 1</w:t>
            </w:r>
          </w:p>
        </w:tc>
        <w:tc>
          <w:tcPr>
            <w:tcW w:w="2941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12" w:space="0" w:color="EA0034" w:themeColor="accent4"/>
              <w:right w:val="single" w:sz="4" w:space="0" w:color="EA0034" w:themeColor="accent4"/>
            </w:tcBorders>
          </w:tcPr>
          <w:p w14:paraId="42C1EA2D" w14:textId="77777777" w:rsidR="00A47987" w:rsidRPr="00381494" w:rsidRDefault="00A47987" w:rsidP="00371EC0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 w:rsidRPr="00381494">
              <w:rPr>
                <w:color w:val="230859" w:themeColor="text2"/>
              </w:rPr>
              <w:t>Column 2</w:t>
            </w:r>
          </w:p>
        </w:tc>
        <w:tc>
          <w:tcPr>
            <w:tcW w:w="2941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12" w:space="0" w:color="EA0034" w:themeColor="accent4"/>
              <w:right w:val="single" w:sz="4" w:space="0" w:color="EA0034" w:themeColor="accent4"/>
            </w:tcBorders>
          </w:tcPr>
          <w:p w14:paraId="2441AB1F" w14:textId="77777777" w:rsidR="00A47987" w:rsidRPr="00381494" w:rsidRDefault="00A47987" w:rsidP="00371EC0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 w:rsidRPr="00381494">
              <w:rPr>
                <w:color w:val="230859" w:themeColor="text2"/>
              </w:rPr>
              <w:t>Column 3</w:t>
            </w:r>
          </w:p>
        </w:tc>
      </w:tr>
      <w:tr w:rsidR="00A47987" w:rsidRPr="00381494" w14:paraId="06C3B9D8" w14:textId="77777777" w:rsidTr="007D64D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12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102587DB" w14:textId="77777777" w:rsidR="00A47987" w:rsidRPr="00381494" w:rsidRDefault="00A47987" w:rsidP="00371EC0">
            <w:pPr>
              <w:tabs>
                <w:tab w:val="left" w:pos="2490"/>
              </w:tabs>
              <w:spacing w:before="60"/>
            </w:pPr>
            <w:r w:rsidRPr="00381494">
              <w:t>Row 1</w:t>
            </w:r>
            <w:r w:rsidRPr="00381494">
              <w:br/>
            </w:r>
            <w:r>
              <w:t>00.00</w:t>
            </w:r>
          </w:p>
        </w:tc>
        <w:tc>
          <w:tcPr>
            <w:tcW w:w="2940" w:type="dxa"/>
            <w:tcBorders>
              <w:top w:val="single" w:sz="12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0AD98C5E" w14:textId="77777777" w:rsidR="00A47987" w:rsidRPr="00381494" w:rsidRDefault="00A47987" w:rsidP="00371EC0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Normal text style</w:t>
            </w:r>
          </w:p>
        </w:tc>
        <w:tc>
          <w:tcPr>
            <w:tcW w:w="2941" w:type="dxa"/>
            <w:tcBorders>
              <w:top w:val="single" w:sz="12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56EAA147" w14:textId="77777777" w:rsidR="00A47987" w:rsidRPr="00381494" w:rsidRDefault="00A47987" w:rsidP="00371EC0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Normal text style</w:t>
            </w:r>
          </w:p>
        </w:tc>
        <w:tc>
          <w:tcPr>
            <w:tcW w:w="2941" w:type="dxa"/>
            <w:tcBorders>
              <w:top w:val="single" w:sz="12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023A044D" w14:textId="77777777" w:rsidR="00A47987" w:rsidRPr="00381494" w:rsidRDefault="00A47987" w:rsidP="00371EC0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Normal text style</w:t>
            </w:r>
          </w:p>
        </w:tc>
      </w:tr>
      <w:tr w:rsidR="00A47987" w:rsidRPr="00381494" w14:paraId="04A27E7F" w14:textId="77777777" w:rsidTr="007D64D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1DBD4BF8" w14:textId="77777777" w:rsidR="00A47987" w:rsidRPr="00381494" w:rsidRDefault="00A47987" w:rsidP="00371EC0">
            <w:pPr>
              <w:spacing w:before="60"/>
            </w:pPr>
            <w:r w:rsidRPr="00381494">
              <w:t>Row 2</w:t>
            </w:r>
            <w:r w:rsidRPr="00381494">
              <w:br/>
            </w:r>
            <w:r>
              <w:t>00.00</w:t>
            </w:r>
          </w:p>
        </w:tc>
        <w:tc>
          <w:tcPr>
            <w:tcW w:w="2940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021831EB" w14:textId="77777777" w:rsidR="00A47987" w:rsidRPr="00381494" w:rsidRDefault="00A47987" w:rsidP="00371EC0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Normal text style</w:t>
            </w:r>
          </w:p>
        </w:tc>
        <w:tc>
          <w:tcPr>
            <w:tcW w:w="2941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753FBDE0" w14:textId="77777777" w:rsidR="00A47987" w:rsidRPr="00381494" w:rsidRDefault="00A47987" w:rsidP="00371EC0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Normal text style</w:t>
            </w:r>
          </w:p>
        </w:tc>
        <w:tc>
          <w:tcPr>
            <w:tcW w:w="2941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29643719" w14:textId="77777777" w:rsidR="00A47987" w:rsidRPr="00381494" w:rsidRDefault="00A47987" w:rsidP="00371EC0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Normal text style</w:t>
            </w:r>
          </w:p>
        </w:tc>
      </w:tr>
    </w:tbl>
    <w:p w14:paraId="68DB7B64" w14:textId="77E86944" w:rsidR="00945F08" w:rsidRPr="00381494" w:rsidRDefault="00945F08" w:rsidP="00C20703">
      <w:pPr>
        <w:pStyle w:val="HeadingA"/>
        <w:numPr>
          <w:ilvl w:val="0"/>
          <w:numId w:val="0"/>
        </w:numPr>
        <w:ind w:left="360" w:hanging="360"/>
      </w:pPr>
    </w:p>
    <w:p w14:paraId="4719A071" w14:textId="77777777" w:rsidR="00A47987" w:rsidRDefault="00A47987" w:rsidP="00A47987">
      <w:r>
        <w:t>Normal text style. This should be used for body copy.</w:t>
      </w:r>
      <w:r>
        <w:rPr>
          <w:rStyle w:val="FootnoteReference"/>
        </w:rPr>
        <w:footnoteReference w:id="4"/>
      </w:r>
    </w:p>
    <w:p w14:paraId="3D2CE538" w14:textId="77777777" w:rsidR="005D0B72" w:rsidRDefault="005D0B72" w:rsidP="005D0B72">
      <w:pPr>
        <w:pStyle w:val="ListParagraph"/>
        <w:numPr>
          <w:ilvl w:val="0"/>
          <w:numId w:val="34"/>
        </w:numPr>
      </w:pPr>
      <w:r>
        <w:t>List numbered.</w:t>
      </w:r>
    </w:p>
    <w:p w14:paraId="7E626AD5" w14:textId="77777777" w:rsidR="005D0B72" w:rsidRDefault="005D0B72" w:rsidP="005D0B72">
      <w:pPr>
        <w:pStyle w:val="Bullets"/>
        <w:numPr>
          <w:ilvl w:val="0"/>
          <w:numId w:val="29"/>
        </w:numPr>
        <w:ind w:left="1080"/>
      </w:pPr>
      <w:r>
        <w:t>Bullet text style.</w:t>
      </w:r>
    </w:p>
    <w:p w14:paraId="20A97740" w14:textId="77777777" w:rsidR="005D0B72" w:rsidRDefault="005D0B72" w:rsidP="005D0B72">
      <w:pPr>
        <w:pStyle w:val="SubBullets"/>
        <w:numPr>
          <w:ilvl w:val="0"/>
          <w:numId w:val="30"/>
        </w:numPr>
        <w:ind w:left="1437"/>
      </w:pPr>
      <w:r>
        <w:t>Sub-bullet text style.</w:t>
      </w:r>
    </w:p>
    <w:p w14:paraId="20508E1F" w14:textId="77777777" w:rsidR="002464EA" w:rsidRDefault="002464EA" w:rsidP="00945F08"/>
    <w:p w14:paraId="4D68F3C2" w14:textId="77777777" w:rsidR="00A47987" w:rsidRPr="00A47987" w:rsidRDefault="00A47987" w:rsidP="00A47987">
      <w:pPr>
        <w:rPr>
          <w:b/>
        </w:rPr>
      </w:pPr>
      <w:r w:rsidRPr="00A47987">
        <w:rPr>
          <w:b/>
        </w:rPr>
        <w:t xml:space="preserve">Normal text style in bold for </w:t>
      </w:r>
      <w:r>
        <w:rPr>
          <w:b/>
        </w:rPr>
        <w:t>chart</w:t>
      </w:r>
      <w:r w:rsidRPr="00A47987">
        <w:rPr>
          <w:b/>
        </w:rPr>
        <w:t xml:space="preserve"> title</w:t>
      </w:r>
    </w:p>
    <w:p w14:paraId="4E5C31AB" w14:textId="77777777" w:rsidR="005E28F3" w:rsidRDefault="005E28F3" w:rsidP="005155AE">
      <w:r>
        <w:rPr>
          <w:noProof/>
        </w:rPr>
        <w:drawing>
          <wp:inline distT="0" distB="0" distL="0" distR="0" wp14:anchorId="373516AB" wp14:editId="0AB35C9D">
            <wp:extent cx="6448425" cy="3200400"/>
            <wp:effectExtent l="0" t="0" r="952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1EA3EF1" w14:textId="77777777" w:rsidR="0075176E" w:rsidRDefault="0075176E">
      <w:pPr>
        <w:spacing w:after="0" w:line="240" w:lineRule="auto"/>
      </w:pPr>
      <w:r>
        <w:br w:type="page"/>
      </w:r>
    </w:p>
    <w:p w14:paraId="7635D77E" w14:textId="6BEC7DEA" w:rsidR="00C20703" w:rsidRDefault="00C20703" w:rsidP="002B6063">
      <w:pPr>
        <w:pStyle w:val="HeadingA"/>
        <w:numPr>
          <w:ilvl w:val="0"/>
          <w:numId w:val="38"/>
        </w:numPr>
      </w:pPr>
      <w:r w:rsidRPr="002B6063">
        <w:lastRenderedPageBreak/>
        <w:t>Women</w:t>
      </w:r>
      <w:r>
        <w:t xml:space="preserve"> in Science: UK-Brazil Gender Equality Partnerships Call 2021 – Final report</w:t>
      </w:r>
    </w:p>
    <w:p w14:paraId="6AA75D6F" w14:textId="77777777" w:rsidR="00C20703" w:rsidRPr="00C20703" w:rsidRDefault="00C20703" w:rsidP="00C20703"/>
    <w:p w14:paraId="2110597E" w14:textId="77777777" w:rsidR="00C20703" w:rsidRDefault="00C20703" w:rsidP="00C20703">
      <w:r>
        <w:t xml:space="preserve">Please provide evidence of the achievement of outcomes and related activities, according to your proposal. Evidence may include: </w:t>
      </w:r>
    </w:p>
    <w:p w14:paraId="16439363" w14:textId="75D3A28A" w:rsidR="00C20703" w:rsidRDefault="00C20703" w:rsidP="00C20703">
      <w:pPr>
        <w:pStyle w:val="Bullets"/>
      </w:pPr>
      <w:r>
        <w:t>minutes of meetings</w:t>
      </w:r>
    </w:p>
    <w:p w14:paraId="397A013A" w14:textId="13AF36DB" w:rsidR="00C20703" w:rsidRDefault="00C20703" w:rsidP="00C20703">
      <w:pPr>
        <w:pStyle w:val="Bullets"/>
      </w:pPr>
      <w:r>
        <w:t>invites and recordings of online sessions</w:t>
      </w:r>
    </w:p>
    <w:p w14:paraId="188DD3C2" w14:textId="5987D69E" w:rsidR="00C20703" w:rsidRDefault="00C20703" w:rsidP="00C20703">
      <w:pPr>
        <w:pStyle w:val="Bullets"/>
      </w:pPr>
      <w:r>
        <w:t>attendance lists</w:t>
      </w:r>
    </w:p>
    <w:p w14:paraId="14016A1C" w14:textId="220CE6B4" w:rsidR="00C20703" w:rsidRDefault="00C20703" w:rsidP="00C20703">
      <w:pPr>
        <w:pStyle w:val="Bullets"/>
      </w:pPr>
      <w:r>
        <w:t>pictures</w:t>
      </w:r>
    </w:p>
    <w:p w14:paraId="1550633B" w14:textId="3D1E8DFF" w:rsidR="00C20703" w:rsidRDefault="00C20703" w:rsidP="00C20703">
      <w:pPr>
        <w:pStyle w:val="Bullets"/>
      </w:pPr>
      <w:r>
        <w:t>descriptions of new methodologies developed</w:t>
      </w:r>
    </w:p>
    <w:p w14:paraId="47FB849B" w14:textId="4C7E1D62" w:rsidR="00C20703" w:rsidRDefault="00C20703" w:rsidP="00C20703">
      <w:pPr>
        <w:pStyle w:val="Bullets"/>
      </w:pPr>
      <w:r>
        <w:t>testimonies from partners and other stakeholders</w:t>
      </w:r>
    </w:p>
    <w:p w14:paraId="171B14AA" w14:textId="59385B55" w:rsidR="00C20703" w:rsidRDefault="00C20703" w:rsidP="00C20703">
      <w:pPr>
        <w:pStyle w:val="Bullets"/>
      </w:pPr>
      <w:r>
        <w:t>any other examples of evidence</w:t>
      </w:r>
    </w:p>
    <w:p w14:paraId="4E5427F0" w14:textId="77777777" w:rsidR="00C20703" w:rsidRDefault="00C20703" w:rsidP="00C20703"/>
    <w:p w14:paraId="315B1474" w14:textId="6214AD95" w:rsidR="00C20703" w:rsidRDefault="00C20703" w:rsidP="00C20703">
      <w:r>
        <w:t xml:space="preserve">The evidence can be annexed to this narrative report document and submitted together. </w:t>
      </w:r>
    </w:p>
    <w:p w14:paraId="5859BE58" w14:textId="77777777" w:rsidR="00C20703" w:rsidRDefault="00C20703" w:rsidP="00C20703"/>
    <w:p w14:paraId="05E80D90" w14:textId="77777777" w:rsidR="00C20703" w:rsidRDefault="00C20703" w:rsidP="00C20703">
      <w:r>
        <w:t>The following report covers the period:</w:t>
      </w:r>
    </w:p>
    <w:p w14:paraId="325D0DC1" w14:textId="77777777" w:rsidR="00C20703" w:rsidRDefault="00C20703" w:rsidP="00C20703"/>
    <w:p w14:paraId="36E560AF" w14:textId="77777777" w:rsidR="00C20703" w:rsidRDefault="00C20703" w:rsidP="002B6063">
      <w:pPr>
        <w:pStyle w:val="HeadingB"/>
      </w:pPr>
      <w:r w:rsidRPr="002B6063">
        <w:t>Part</w:t>
      </w:r>
      <w:r>
        <w:t xml:space="preserve"> A: the projects</w:t>
      </w:r>
    </w:p>
    <w:p w14:paraId="53AC42A0" w14:textId="15B668CC" w:rsidR="00C20703" w:rsidRPr="002B6063" w:rsidRDefault="00C20703" w:rsidP="002B6063">
      <w:pPr>
        <w:pStyle w:val="HeadingC"/>
      </w:pPr>
      <w:r w:rsidRPr="002B6063">
        <w:t>UK institution</w:t>
      </w:r>
    </w:p>
    <w:p w14:paraId="1284C474" w14:textId="77777777" w:rsidR="00C20703" w:rsidRDefault="00C20703" w:rsidP="001E7F38">
      <w:pPr>
        <w:pStyle w:val="Bullets"/>
      </w:pPr>
      <w:r>
        <w:t>Name:</w:t>
      </w:r>
    </w:p>
    <w:p w14:paraId="0A713ED5" w14:textId="77777777" w:rsidR="00C20703" w:rsidRDefault="00C20703" w:rsidP="001E7F38">
      <w:pPr>
        <w:pStyle w:val="Bullets"/>
      </w:pPr>
      <w:r>
        <w:t>Lead applicant name:</w:t>
      </w:r>
    </w:p>
    <w:p w14:paraId="358416B2" w14:textId="77777777" w:rsidR="00C20703" w:rsidRDefault="00C20703" w:rsidP="001E7F38">
      <w:pPr>
        <w:pStyle w:val="Bullets"/>
      </w:pPr>
      <w:r>
        <w:t xml:space="preserve">Position: </w:t>
      </w:r>
    </w:p>
    <w:p w14:paraId="27676FAD" w14:textId="77777777" w:rsidR="00C20703" w:rsidRDefault="00C20703" w:rsidP="001E7F38">
      <w:pPr>
        <w:pStyle w:val="Bullets"/>
      </w:pPr>
      <w:r>
        <w:t>Email:</w:t>
      </w:r>
    </w:p>
    <w:p w14:paraId="4633FE7D" w14:textId="77777777" w:rsidR="00C20703" w:rsidRDefault="00C20703" w:rsidP="001E7F38">
      <w:pPr>
        <w:pStyle w:val="Bullets"/>
      </w:pPr>
      <w:r>
        <w:t>Telephone:</w:t>
      </w:r>
    </w:p>
    <w:p w14:paraId="282B81C1" w14:textId="5B9D4E02" w:rsidR="00C20703" w:rsidRDefault="00C20703" w:rsidP="002B6063">
      <w:pPr>
        <w:pStyle w:val="HeadingC"/>
      </w:pPr>
      <w:r>
        <w:t xml:space="preserve">Brazilian partner </w:t>
      </w:r>
      <w:r w:rsidRPr="002B6063">
        <w:t>institutions</w:t>
      </w:r>
    </w:p>
    <w:p w14:paraId="281D826F" w14:textId="77777777" w:rsidR="00C20703" w:rsidRDefault="00C20703" w:rsidP="001E7F38">
      <w:pPr>
        <w:pStyle w:val="Bullets"/>
      </w:pPr>
      <w:r>
        <w:t>Name:</w:t>
      </w:r>
    </w:p>
    <w:p w14:paraId="0F21B471" w14:textId="77777777" w:rsidR="00C20703" w:rsidRDefault="00C20703" w:rsidP="001E7F38">
      <w:pPr>
        <w:pStyle w:val="Bullets"/>
      </w:pPr>
      <w:r>
        <w:lastRenderedPageBreak/>
        <w:t>Lead applicant name:</w:t>
      </w:r>
    </w:p>
    <w:p w14:paraId="1B141DE8" w14:textId="77777777" w:rsidR="00C20703" w:rsidRDefault="00C20703" w:rsidP="001E7F38">
      <w:pPr>
        <w:pStyle w:val="Bullets"/>
      </w:pPr>
      <w:r>
        <w:t xml:space="preserve">Position: </w:t>
      </w:r>
    </w:p>
    <w:p w14:paraId="6DCC125D" w14:textId="77777777" w:rsidR="00C20703" w:rsidRDefault="00C20703" w:rsidP="001E7F38">
      <w:pPr>
        <w:pStyle w:val="Bullets"/>
      </w:pPr>
      <w:r>
        <w:t>Email:</w:t>
      </w:r>
    </w:p>
    <w:p w14:paraId="48E965C2" w14:textId="77777777" w:rsidR="00C20703" w:rsidRDefault="00C20703" w:rsidP="001E7F38">
      <w:pPr>
        <w:pStyle w:val="Bullets"/>
      </w:pPr>
      <w:r>
        <w:t>Telephone:</w:t>
      </w:r>
    </w:p>
    <w:p w14:paraId="3CF19393" w14:textId="77777777" w:rsidR="00C20703" w:rsidRDefault="00C20703" w:rsidP="001E7F38">
      <w:pPr>
        <w:pStyle w:val="Bullets"/>
        <w:numPr>
          <w:ilvl w:val="0"/>
          <w:numId w:val="0"/>
        </w:numPr>
      </w:pPr>
    </w:p>
    <w:p w14:paraId="1AB74EEA" w14:textId="77777777" w:rsidR="00C20703" w:rsidRDefault="00C20703" w:rsidP="001E7F38">
      <w:pPr>
        <w:pStyle w:val="Bullets"/>
      </w:pPr>
      <w:r>
        <w:t>Name:</w:t>
      </w:r>
    </w:p>
    <w:p w14:paraId="055B18B0" w14:textId="77777777" w:rsidR="00C20703" w:rsidRDefault="00C20703" w:rsidP="001E7F38">
      <w:pPr>
        <w:pStyle w:val="Bullets"/>
      </w:pPr>
      <w:r>
        <w:t>Lead applicant name:</w:t>
      </w:r>
    </w:p>
    <w:p w14:paraId="12CEDBD3" w14:textId="77777777" w:rsidR="00C20703" w:rsidRDefault="00C20703" w:rsidP="001E7F38">
      <w:pPr>
        <w:pStyle w:val="Bullets"/>
      </w:pPr>
      <w:r>
        <w:t xml:space="preserve">Position: </w:t>
      </w:r>
    </w:p>
    <w:p w14:paraId="24D3F6DC" w14:textId="77777777" w:rsidR="00C20703" w:rsidRDefault="00C20703" w:rsidP="001E7F38">
      <w:pPr>
        <w:pStyle w:val="Bullets"/>
      </w:pPr>
      <w:r>
        <w:t>Email:</w:t>
      </w:r>
    </w:p>
    <w:p w14:paraId="72B21B27" w14:textId="77777777" w:rsidR="00C20703" w:rsidRDefault="00C20703" w:rsidP="001E7F38">
      <w:pPr>
        <w:pStyle w:val="Bullets"/>
      </w:pPr>
      <w:r>
        <w:t>Telephone:</w:t>
      </w:r>
    </w:p>
    <w:p w14:paraId="6CD8441F" w14:textId="181A2D86" w:rsidR="00C20703" w:rsidRDefault="00C20703" w:rsidP="002B6063">
      <w:pPr>
        <w:pStyle w:val="HeadingC"/>
      </w:pPr>
      <w:r>
        <w:t>Project name</w:t>
      </w:r>
    </w:p>
    <w:p w14:paraId="3FBA3A85" w14:textId="77777777" w:rsidR="00C20703" w:rsidRDefault="00C20703" w:rsidP="002B6063"/>
    <w:p w14:paraId="6663D176" w14:textId="5B7132E4" w:rsidR="00C20703" w:rsidRDefault="00C20703" w:rsidP="002B6063">
      <w:pPr>
        <w:pStyle w:val="HeadingC"/>
      </w:pPr>
      <w:r>
        <w:t xml:space="preserve">Confirmed </w:t>
      </w:r>
      <w:r w:rsidRPr="002B6063">
        <w:t>outcomes</w:t>
      </w:r>
    </w:p>
    <w:p w14:paraId="1E679135" w14:textId="3CC698F7" w:rsidR="00C20703" w:rsidRDefault="00C20703" w:rsidP="00C20703">
      <w:r>
        <w:t>Please provide evidence of your outcomes and how they link to your original project proposal.</w:t>
      </w:r>
    </w:p>
    <w:p w14:paraId="063A62F8" w14:textId="146EB4B8" w:rsidR="00C20703" w:rsidRDefault="00A77A75" w:rsidP="00C20703">
      <w:r>
        <w:t>Support questions:</w:t>
      </w:r>
    </w:p>
    <w:p w14:paraId="2B3F7483" w14:textId="77777777" w:rsidR="00A77A75" w:rsidRDefault="00A77A75" w:rsidP="00A77A75">
      <w:pPr>
        <w:pStyle w:val="ListParagraph"/>
        <w:numPr>
          <w:ilvl w:val="0"/>
          <w:numId w:val="39"/>
        </w:numPr>
      </w:pPr>
      <w:r>
        <w:t xml:space="preserve">What are the main outcomes or outputs from the project? </w:t>
      </w:r>
    </w:p>
    <w:p w14:paraId="09505CFD" w14:textId="470E7194" w:rsidR="00DA19B5" w:rsidRDefault="00A77A75" w:rsidP="00FD0B23">
      <w:pPr>
        <w:pStyle w:val="ListParagraph"/>
        <w:numPr>
          <w:ilvl w:val="0"/>
          <w:numId w:val="39"/>
        </w:numPr>
      </w:pPr>
      <w:r w:rsidRPr="0000134E">
        <w:t>Wh</w:t>
      </w:r>
      <w:r w:rsidR="00C12371">
        <w:t xml:space="preserve">at changes or progress </w:t>
      </w:r>
      <w:r w:rsidRPr="0000134E">
        <w:t>have you observed in</w:t>
      </w:r>
      <w:r w:rsidR="00C12371">
        <w:t>?</w:t>
      </w:r>
      <w:r w:rsidR="006106D5">
        <w:t xml:space="preserve"> </w:t>
      </w:r>
      <w:r w:rsidRPr="0000134E">
        <w:t xml:space="preserve">When and where did this happen?  </w:t>
      </w:r>
    </w:p>
    <w:p w14:paraId="3E957713" w14:textId="406E479B" w:rsidR="00DA19B5" w:rsidRDefault="00A77A75" w:rsidP="00A77A75">
      <w:pPr>
        <w:pStyle w:val="ListParagraph"/>
        <w:numPr>
          <w:ilvl w:val="0"/>
          <w:numId w:val="39"/>
        </w:numPr>
      </w:pPr>
      <w:r w:rsidRPr="0000134E">
        <w:t>Why does this represent progres</w:t>
      </w:r>
      <w:r w:rsidR="00DA19B5">
        <w:t xml:space="preserve">s? </w:t>
      </w:r>
    </w:p>
    <w:p w14:paraId="03754E68" w14:textId="497FED0D" w:rsidR="00A77A75" w:rsidRPr="0000134E" w:rsidRDefault="00A77A75" w:rsidP="00A77A75">
      <w:pPr>
        <w:pStyle w:val="ListParagraph"/>
        <w:numPr>
          <w:ilvl w:val="0"/>
          <w:numId w:val="39"/>
        </w:numPr>
      </w:pPr>
      <w:r w:rsidRPr="0000134E">
        <w:t>What do you think the reasons were for th</w:t>
      </w:r>
      <w:r w:rsidR="006106D5">
        <w:t>ese outcomes, outputs and progress</w:t>
      </w:r>
      <w:r w:rsidRPr="0000134E">
        <w:t>?</w:t>
      </w:r>
      <w:bookmarkStart w:id="0" w:name="_GoBack"/>
      <w:bookmarkEnd w:id="0"/>
    </w:p>
    <w:p w14:paraId="7617A080" w14:textId="77777777" w:rsidR="00A77A75" w:rsidRDefault="00A77A75" w:rsidP="00C20703"/>
    <w:p w14:paraId="08F366DD" w14:textId="36771CB9" w:rsidR="00C20703" w:rsidRDefault="00C20703" w:rsidP="002B6063">
      <w:pPr>
        <w:pStyle w:val="HeadingB"/>
      </w:pPr>
      <w:r>
        <w:t>Part B: your reflections</w:t>
      </w:r>
    </w:p>
    <w:p w14:paraId="1CDBFAE4" w14:textId="1F112C49" w:rsidR="00C20703" w:rsidRDefault="00C20703" w:rsidP="002B6063">
      <w:pPr>
        <w:pStyle w:val="HeadingC"/>
      </w:pPr>
      <w:r>
        <w:t>What have been the benefits of the flexible autonomy approach (i.e.</w:t>
      </w:r>
      <w:r w:rsidR="001E7F38">
        <w:t>,</w:t>
      </w:r>
      <w:r>
        <w:t xml:space="preserve"> given the autonomy to decide what projects work best for your context)?</w:t>
      </w:r>
    </w:p>
    <w:p w14:paraId="3E34C463" w14:textId="77777777" w:rsidR="00C20703" w:rsidRDefault="00C20703" w:rsidP="00C20703">
      <w:r>
        <w:t>Please share your reflections on developing the project, including any principles or experiences that guided your decisions.</w:t>
      </w:r>
    </w:p>
    <w:p w14:paraId="095ECF5A" w14:textId="77777777" w:rsidR="00C20703" w:rsidRDefault="00C20703" w:rsidP="00C20703"/>
    <w:p w14:paraId="15456AD1" w14:textId="29E70756" w:rsidR="00C20703" w:rsidRDefault="00C20703" w:rsidP="002B6063">
      <w:pPr>
        <w:pStyle w:val="HeadingC"/>
      </w:pPr>
      <w:r>
        <w:lastRenderedPageBreak/>
        <w:t>Please describe how the project has developed, changed</w:t>
      </w:r>
      <w:r w:rsidR="001E7F38">
        <w:t>,</w:t>
      </w:r>
      <w:r>
        <w:t xml:space="preserve"> or been adapted through the duration.</w:t>
      </w:r>
    </w:p>
    <w:p w14:paraId="231F9378" w14:textId="77777777" w:rsidR="00C20703" w:rsidRDefault="00C20703" w:rsidP="00C20703">
      <w:r>
        <w:t>This can include internal and external factors.</w:t>
      </w:r>
    </w:p>
    <w:p w14:paraId="0D691746" w14:textId="77777777" w:rsidR="00C20703" w:rsidRDefault="00C20703" w:rsidP="00C20703"/>
    <w:p w14:paraId="13AE8025" w14:textId="7A0EB092" w:rsidR="00C20703" w:rsidRDefault="00C20703" w:rsidP="002B6063">
      <w:pPr>
        <w:pStyle w:val="HeadingC"/>
      </w:pPr>
      <w:r>
        <w:t>What are some of the early findings or key learnings from working in partnership with the Brazilian institutions?</w:t>
      </w:r>
    </w:p>
    <w:p w14:paraId="2876C942" w14:textId="77777777" w:rsidR="00C20703" w:rsidRDefault="00C20703" w:rsidP="00C20703">
      <w:r>
        <w:t>These could be from any part of the project.</w:t>
      </w:r>
    </w:p>
    <w:p w14:paraId="35ECFE35" w14:textId="77777777" w:rsidR="00C66F1B" w:rsidRDefault="00C66F1B" w:rsidP="00C66F1B">
      <w:r>
        <w:t xml:space="preserve">Support questions: </w:t>
      </w:r>
    </w:p>
    <w:p w14:paraId="0D91BA64" w14:textId="08473B92" w:rsidR="00C66F1B" w:rsidRDefault="00C66F1B" w:rsidP="00520548">
      <w:pPr>
        <w:pStyle w:val="ListParagraph"/>
        <w:numPr>
          <w:ilvl w:val="0"/>
          <w:numId w:val="39"/>
        </w:numPr>
      </w:pPr>
      <w:r>
        <w:t xml:space="preserve">What worked well?  </w:t>
      </w:r>
    </w:p>
    <w:p w14:paraId="0AFC9D59" w14:textId="4FEE5790" w:rsidR="00C66F1B" w:rsidRDefault="00C66F1B" w:rsidP="00520548">
      <w:pPr>
        <w:pStyle w:val="ListParagraph"/>
        <w:numPr>
          <w:ilvl w:val="0"/>
          <w:numId w:val="39"/>
        </w:numPr>
      </w:pPr>
      <w:r>
        <w:t>What didn’t work so well (and why)?  (e.g. What were some of the challenges faced during this</w:t>
      </w:r>
      <w:r>
        <w:t xml:space="preserve"> project</w:t>
      </w:r>
      <w:r>
        <w:t xml:space="preserve">, why, and how were these overcome?)  </w:t>
      </w:r>
    </w:p>
    <w:p w14:paraId="15AFEFEF" w14:textId="61E18C45" w:rsidR="00C66F1B" w:rsidRDefault="00C66F1B" w:rsidP="00520548">
      <w:pPr>
        <w:pStyle w:val="ListParagraph"/>
        <w:numPr>
          <w:ilvl w:val="0"/>
          <w:numId w:val="39"/>
        </w:numPr>
      </w:pPr>
      <w:r>
        <w:t>What are your key learnings and what would you do differently?</w:t>
      </w:r>
    </w:p>
    <w:p w14:paraId="24CF13F3" w14:textId="56530C88" w:rsidR="004E1E1C" w:rsidRDefault="004E1E1C" w:rsidP="00A77A75">
      <w:pPr>
        <w:pStyle w:val="ListParagraph"/>
        <w:ind w:left="720"/>
      </w:pPr>
    </w:p>
    <w:p w14:paraId="7013BD31" w14:textId="77777777" w:rsidR="00C20703" w:rsidRDefault="00C20703" w:rsidP="00C20703"/>
    <w:p w14:paraId="404E074C" w14:textId="70DCAF47" w:rsidR="00C20703" w:rsidRDefault="00C20703" w:rsidP="002B6063">
      <w:pPr>
        <w:pStyle w:val="HeadingC"/>
      </w:pPr>
      <w:r>
        <w:t>Do you envisage these partnerships in some form extending beyond the project end date? And if so, how? E.g.</w:t>
      </w:r>
      <w:r w:rsidR="001E7F38">
        <w:t>,</w:t>
      </w:r>
      <w:r>
        <w:t xml:space="preserve"> collaborative research, networks, etc.</w:t>
      </w:r>
    </w:p>
    <w:p w14:paraId="0C7ACA40" w14:textId="77777777" w:rsidR="00C20703" w:rsidRDefault="00C20703" w:rsidP="00C20703"/>
    <w:p w14:paraId="5DADB258" w14:textId="0E0EAA6B" w:rsidR="00C20703" w:rsidRDefault="00C20703" w:rsidP="002B6063">
      <w:pPr>
        <w:pStyle w:val="HeadingB"/>
      </w:pPr>
      <w:r>
        <w:t xml:space="preserve">Part C: your perceptions of the programme </w:t>
      </w:r>
    </w:p>
    <w:p w14:paraId="6B1D82B6" w14:textId="3FBAC461" w:rsidR="00C20703" w:rsidRDefault="00C20703" w:rsidP="002B6063">
      <w:pPr>
        <w:pStyle w:val="HeadingC"/>
      </w:pPr>
      <w:r>
        <w:t>Considering your experience in this programme, to what extent do you agree that “the UK is committed to improving education”?</w:t>
      </w:r>
    </w:p>
    <w:tbl>
      <w:tblPr>
        <w:tblStyle w:val="GridTable1Light-Accent1"/>
        <w:tblW w:w="10188" w:type="dxa"/>
        <w:tblLook w:val="04A0" w:firstRow="1" w:lastRow="0" w:firstColumn="1" w:lastColumn="0" w:noHBand="0" w:noVBand="1"/>
      </w:tblPr>
      <w:tblGrid>
        <w:gridCol w:w="2213"/>
        <w:gridCol w:w="2131"/>
        <w:gridCol w:w="2220"/>
        <w:gridCol w:w="1812"/>
        <w:gridCol w:w="1812"/>
      </w:tblGrid>
      <w:tr w:rsidR="002B6063" w:rsidRPr="00381494" w14:paraId="0C74FA1B" w14:textId="2A1392D2" w:rsidTr="002B60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3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12" w:space="0" w:color="EA0034" w:themeColor="accent4"/>
              <w:right w:val="single" w:sz="4" w:space="0" w:color="EA0034" w:themeColor="accent4"/>
            </w:tcBorders>
          </w:tcPr>
          <w:p w14:paraId="7D92A95B" w14:textId="499D96A0" w:rsidR="002B6063" w:rsidRPr="00381494" w:rsidRDefault="002B6063" w:rsidP="00164031">
            <w:pPr>
              <w:spacing w:before="60"/>
              <w:rPr>
                <w:color w:val="230859" w:themeColor="text2"/>
              </w:rPr>
            </w:pPr>
            <w:r>
              <w:rPr>
                <w:color w:val="230859" w:themeColor="text2"/>
              </w:rPr>
              <w:t>Strongly agree</w:t>
            </w:r>
          </w:p>
        </w:tc>
        <w:tc>
          <w:tcPr>
            <w:tcW w:w="2131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12" w:space="0" w:color="EA0034" w:themeColor="accent4"/>
              <w:right w:val="single" w:sz="4" w:space="0" w:color="EA0034" w:themeColor="accent4"/>
            </w:tcBorders>
          </w:tcPr>
          <w:p w14:paraId="7E77F12E" w14:textId="5E390CBA" w:rsidR="002B6063" w:rsidRPr="00381494" w:rsidRDefault="002B6063" w:rsidP="00164031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>
              <w:rPr>
                <w:color w:val="230859" w:themeColor="text2"/>
              </w:rPr>
              <w:t>Agree</w:t>
            </w:r>
          </w:p>
        </w:tc>
        <w:tc>
          <w:tcPr>
            <w:tcW w:w="2220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12" w:space="0" w:color="EA0034" w:themeColor="accent4"/>
              <w:right w:val="single" w:sz="4" w:space="0" w:color="EA0034" w:themeColor="accent4"/>
            </w:tcBorders>
          </w:tcPr>
          <w:p w14:paraId="5A6C6BEB" w14:textId="3CF1DB53" w:rsidR="002B6063" w:rsidRPr="00381494" w:rsidRDefault="002B6063" w:rsidP="00164031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>
              <w:rPr>
                <w:color w:val="230859" w:themeColor="text2"/>
              </w:rPr>
              <w:t>Neither agree nor disagree</w:t>
            </w:r>
          </w:p>
        </w:tc>
        <w:tc>
          <w:tcPr>
            <w:tcW w:w="1812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12" w:space="0" w:color="EA0034" w:themeColor="accent4"/>
              <w:right w:val="single" w:sz="4" w:space="0" w:color="EA0034" w:themeColor="accent4"/>
            </w:tcBorders>
          </w:tcPr>
          <w:p w14:paraId="64B08BA9" w14:textId="53B65D66" w:rsidR="002B6063" w:rsidRDefault="002B6063" w:rsidP="00164031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>
              <w:rPr>
                <w:color w:val="230859" w:themeColor="text2"/>
              </w:rPr>
              <w:t>Disagree</w:t>
            </w:r>
          </w:p>
        </w:tc>
        <w:tc>
          <w:tcPr>
            <w:tcW w:w="1812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12" w:space="0" w:color="EA0034" w:themeColor="accent4"/>
              <w:right w:val="single" w:sz="4" w:space="0" w:color="EA0034" w:themeColor="accent4"/>
            </w:tcBorders>
          </w:tcPr>
          <w:p w14:paraId="4BF459BB" w14:textId="07CA3B66" w:rsidR="002B6063" w:rsidRDefault="002B6063" w:rsidP="00164031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>
              <w:rPr>
                <w:color w:val="230859" w:themeColor="text2"/>
              </w:rPr>
              <w:t>Strongly disagree</w:t>
            </w:r>
          </w:p>
        </w:tc>
      </w:tr>
      <w:tr w:rsidR="002B6063" w:rsidRPr="00381494" w14:paraId="03BAE88B" w14:textId="782333CC" w:rsidTr="002B606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3" w:type="dxa"/>
            <w:tcBorders>
              <w:top w:val="single" w:sz="12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15959ED8" w14:textId="315BDBCF" w:rsidR="002B6063" w:rsidRPr="002B6063" w:rsidRDefault="002B6063" w:rsidP="00164031">
            <w:pPr>
              <w:spacing w:before="60"/>
              <w:rPr>
                <w:b w:val="0"/>
                <w:bCs w:val="0"/>
              </w:rPr>
            </w:pPr>
          </w:p>
        </w:tc>
        <w:tc>
          <w:tcPr>
            <w:tcW w:w="2131" w:type="dxa"/>
            <w:tcBorders>
              <w:top w:val="single" w:sz="12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27FB777F" w14:textId="0CC309CE" w:rsidR="002B6063" w:rsidRPr="00381494" w:rsidRDefault="002B6063" w:rsidP="0016403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0" w:type="dxa"/>
            <w:tcBorders>
              <w:top w:val="single" w:sz="12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7524115C" w14:textId="74557053" w:rsidR="002B6063" w:rsidRPr="00381494" w:rsidRDefault="002B6063" w:rsidP="0016403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tcBorders>
              <w:top w:val="single" w:sz="12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3FEC284B" w14:textId="77777777" w:rsidR="002B6063" w:rsidRDefault="002B6063" w:rsidP="0016403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tcBorders>
              <w:top w:val="single" w:sz="12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79870348" w14:textId="77777777" w:rsidR="002B6063" w:rsidRDefault="002B6063" w:rsidP="0016403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409AFF3" w14:textId="67DFACFF" w:rsidR="00C20703" w:rsidRDefault="00C20703" w:rsidP="002B6063">
      <w:pPr>
        <w:pStyle w:val="HeadingC"/>
      </w:pPr>
      <w:r>
        <w:t>Considering your experience in this programme, to what extent do you agree that “the UK is a force for good in education”?</w:t>
      </w:r>
    </w:p>
    <w:tbl>
      <w:tblPr>
        <w:tblStyle w:val="GridTable1Light-Accent1"/>
        <w:tblW w:w="10188" w:type="dxa"/>
        <w:tblLook w:val="04A0" w:firstRow="1" w:lastRow="0" w:firstColumn="1" w:lastColumn="0" w:noHBand="0" w:noVBand="1"/>
      </w:tblPr>
      <w:tblGrid>
        <w:gridCol w:w="2213"/>
        <w:gridCol w:w="2131"/>
        <w:gridCol w:w="2220"/>
        <w:gridCol w:w="1812"/>
        <w:gridCol w:w="1812"/>
      </w:tblGrid>
      <w:tr w:rsidR="002B6063" w:rsidRPr="00381494" w14:paraId="6DBDB3D9" w14:textId="77777777" w:rsidTr="001640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3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12" w:space="0" w:color="EA0034" w:themeColor="accent4"/>
              <w:right w:val="single" w:sz="4" w:space="0" w:color="EA0034" w:themeColor="accent4"/>
            </w:tcBorders>
          </w:tcPr>
          <w:p w14:paraId="54A6535F" w14:textId="77777777" w:rsidR="002B6063" w:rsidRPr="00381494" w:rsidRDefault="002B6063" w:rsidP="00164031">
            <w:pPr>
              <w:spacing w:before="60"/>
              <w:rPr>
                <w:color w:val="230859" w:themeColor="text2"/>
              </w:rPr>
            </w:pPr>
            <w:r>
              <w:rPr>
                <w:color w:val="230859" w:themeColor="text2"/>
              </w:rPr>
              <w:lastRenderedPageBreak/>
              <w:t>Strongly agree</w:t>
            </w:r>
          </w:p>
        </w:tc>
        <w:tc>
          <w:tcPr>
            <w:tcW w:w="2131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12" w:space="0" w:color="EA0034" w:themeColor="accent4"/>
              <w:right w:val="single" w:sz="4" w:space="0" w:color="EA0034" w:themeColor="accent4"/>
            </w:tcBorders>
          </w:tcPr>
          <w:p w14:paraId="0BD942F9" w14:textId="77777777" w:rsidR="002B6063" w:rsidRPr="00381494" w:rsidRDefault="002B6063" w:rsidP="00164031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>
              <w:rPr>
                <w:color w:val="230859" w:themeColor="text2"/>
              </w:rPr>
              <w:t>Agree</w:t>
            </w:r>
          </w:p>
        </w:tc>
        <w:tc>
          <w:tcPr>
            <w:tcW w:w="2220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12" w:space="0" w:color="EA0034" w:themeColor="accent4"/>
              <w:right w:val="single" w:sz="4" w:space="0" w:color="EA0034" w:themeColor="accent4"/>
            </w:tcBorders>
          </w:tcPr>
          <w:p w14:paraId="28EB0DAB" w14:textId="77777777" w:rsidR="002B6063" w:rsidRPr="00381494" w:rsidRDefault="002B6063" w:rsidP="00164031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>
              <w:rPr>
                <w:color w:val="230859" w:themeColor="text2"/>
              </w:rPr>
              <w:t>Neither agree nor disagree</w:t>
            </w:r>
          </w:p>
        </w:tc>
        <w:tc>
          <w:tcPr>
            <w:tcW w:w="1812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12" w:space="0" w:color="EA0034" w:themeColor="accent4"/>
              <w:right w:val="single" w:sz="4" w:space="0" w:color="EA0034" w:themeColor="accent4"/>
            </w:tcBorders>
          </w:tcPr>
          <w:p w14:paraId="5C783056" w14:textId="77777777" w:rsidR="002B6063" w:rsidRDefault="002B6063" w:rsidP="00164031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>
              <w:rPr>
                <w:color w:val="230859" w:themeColor="text2"/>
              </w:rPr>
              <w:t>Disagree</w:t>
            </w:r>
          </w:p>
        </w:tc>
        <w:tc>
          <w:tcPr>
            <w:tcW w:w="1812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12" w:space="0" w:color="EA0034" w:themeColor="accent4"/>
              <w:right w:val="single" w:sz="4" w:space="0" w:color="EA0034" w:themeColor="accent4"/>
            </w:tcBorders>
          </w:tcPr>
          <w:p w14:paraId="09E33D92" w14:textId="77777777" w:rsidR="002B6063" w:rsidRDefault="002B6063" w:rsidP="00164031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>
              <w:rPr>
                <w:color w:val="230859" w:themeColor="text2"/>
              </w:rPr>
              <w:t>Strongly disagree</w:t>
            </w:r>
          </w:p>
        </w:tc>
      </w:tr>
      <w:tr w:rsidR="002B6063" w:rsidRPr="00381494" w14:paraId="3418AD87" w14:textId="77777777" w:rsidTr="0016403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3" w:type="dxa"/>
            <w:tcBorders>
              <w:top w:val="single" w:sz="12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21A9734F" w14:textId="77777777" w:rsidR="002B6063" w:rsidRPr="002B6063" w:rsidRDefault="002B6063" w:rsidP="00164031">
            <w:pPr>
              <w:spacing w:before="60"/>
              <w:rPr>
                <w:b w:val="0"/>
                <w:bCs w:val="0"/>
              </w:rPr>
            </w:pPr>
          </w:p>
        </w:tc>
        <w:tc>
          <w:tcPr>
            <w:tcW w:w="2131" w:type="dxa"/>
            <w:tcBorders>
              <w:top w:val="single" w:sz="12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7CB971B1" w14:textId="77777777" w:rsidR="002B6063" w:rsidRPr="00381494" w:rsidRDefault="002B6063" w:rsidP="0016403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0" w:type="dxa"/>
            <w:tcBorders>
              <w:top w:val="single" w:sz="12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714B84E4" w14:textId="77777777" w:rsidR="002B6063" w:rsidRPr="00381494" w:rsidRDefault="002B6063" w:rsidP="0016403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tcBorders>
              <w:top w:val="single" w:sz="12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793606C0" w14:textId="77777777" w:rsidR="002B6063" w:rsidRDefault="002B6063" w:rsidP="0016403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tcBorders>
              <w:top w:val="single" w:sz="12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28ADF18E" w14:textId="77777777" w:rsidR="002B6063" w:rsidRDefault="002B6063" w:rsidP="0016403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4A0F97" w14:textId="638AD39C" w:rsidR="00C20703" w:rsidRDefault="00C20703" w:rsidP="002B6063">
      <w:pPr>
        <w:pStyle w:val="HeadingC"/>
      </w:pPr>
      <w:r>
        <w:t>Considering your responses to the previous two questions (Q10 and Q11), please elaborate more about your perception of the UK after your involvement in this programme?</w:t>
      </w:r>
    </w:p>
    <w:p w14:paraId="5C5E3B0F" w14:textId="77777777" w:rsidR="002B6063" w:rsidRDefault="002B6063" w:rsidP="00C20703"/>
    <w:p w14:paraId="4BAB2D86" w14:textId="77777777" w:rsidR="00C20703" w:rsidRDefault="00C20703" w:rsidP="001E7F38">
      <w:pPr>
        <w:pStyle w:val="HeadingB"/>
      </w:pPr>
      <w:r>
        <w:t>Part D: case studies</w:t>
      </w:r>
    </w:p>
    <w:p w14:paraId="54F2E8C4" w14:textId="57B94A24" w:rsidR="002464EA" w:rsidRPr="00381494" w:rsidRDefault="00C20703" w:rsidP="00C20703">
      <w:r>
        <w:t xml:space="preserve">Please choose two or three people who have been involved in these projects, either as leads or participants, as case studies. At least one case study should be from a Brazilian partner institution. The case studies should give their personal reflections and perspective on the projects, specifically highlighting how they have benefited from the activities </w:t>
      </w:r>
      <w:proofErr w:type="gramStart"/>
      <w:r>
        <w:t>in light of</w:t>
      </w:r>
      <w:proofErr w:type="gramEnd"/>
      <w:r>
        <w:t xml:space="preserve"> the project</w:t>
      </w:r>
      <w:r w:rsidR="002B6063">
        <w:t>’</w:t>
      </w:r>
      <w:r>
        <w:t>s objectives and outcomes.</w:t>
      </w:r>
    </w:p>
    <w:sectPr w:rsidR="002464EA" w:rsidRPr="00381494" w:rsidSect="00E27BC1">
      <w:headerReference w:type="default" r:id="rId18"/>
      <w:type w:val="continuous"/>
      <w:pgSz w:w="11900" w:h="16840"/>
      <w:pgMar w:top="1418" w:right="851" w:bottom="1418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2493D" w14:textId="77777777" w:rsidR="005A3F3F" w:rsidRDefault="005A3F3F" w:rsidP="004E0F0F">
      <w:pPr>
        <w:spacing w:after="0" w:line="240" w:lineRule="auto"/>
      </w:pPr>
      <w:r>
        <w:separator/>
      </w:r>
    </w:p>
  </w:endnote>
  <w:endnote w:type="continuationSeparator" w:id="0">
    <w:p w14:paraId="3C4CF7CA" w14:textId="77777777" w:rsidR="005A3F3F" w:rsidRDefault="005A3F3F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20B0804020202020204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20B0504020202020204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0F56E" w14:textId="77777777" w:rsidR="007D64D4" w:rsidRDefault="007D64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3237F" w14:textId="77777777" w:rsidR="008C0629" w:rsidRPr="00357565" w:rsidRDefault="008C0629" w:rsidP="00743AE8">
    <w:pPr>
      <w:pStyle w:val="Footer"/>
      <w:tabs>
        <w:tab w:val="clear" w:pos="4320"/>
        <w:tab w:val="clear" w:pos="8640"/>
        <w:tab w:val="right" w:pos="10198"/>
      </w:tabs>
      <w:rPr>
        <w:rFonts w:cs="Arial"/>
        <w:b/>
        <w:color w:val="230859" w:themeColor="text2"/>
        <w:sz w:val="24"/>
        <w:szCs w:val="26"/>
      </w:rPr>
    </w:pPr>
    <w:r w:rsidRPr="00CD1F6F">
      <w:rPr>
        <w:rFonts w:cs="Arial"/>
        <w:color w:val="230859" w:themeColor="text2"/>
        <w:sz w:val="24"/>
        <w:szCs w:val="26"/>
      </w:rPr>
      <w:t>www.britishcouncil.org</w:t>
    </w:r>
    <w:r w:rsidRPr="00357565">
      <w:rPr>
        <w:rFonts w:cs="Arial"/>
        <w:b/>
        <w:color w:val="230859" w:themeColor="text2"/>
        <w:sz w:val="24"/>
        <w:szCs w:val="26"/>
      </w:rPr>
      <w:tab/>
    </w:r>
    <w:r w:rsidRPr="00F730E1">
      <w:rPr>
        <w:rFonts w:cs="Arial"/>
        <w:color w:val="230859" w:themeColor="text2"/>
        <w:sz w:val="24"/>
        <w:szCs w:val="26"/>
      </w:rPr>
      <w:fldChar w:fldCharType="begin"/>
    </w:r>
    <w:r w:rsidRPr="00F730E1">
      <w:rPr>
        <w:rFonts w:cs="Arial"/>
        <w:color w:val="230859" w:themeColor="text2"/>
        <w:sz w:val="24"/>
        <w:szCs w:val="26"/>
      </w:rPr>
      <w:instrText xml:space="preserve"> PAGE   \* MERGEFORMAT </w:instrText>
    </w:r>
    <w:r w:rsidRPr="00F730E1">
      <w:rPr>
        <w:rFonts w:cs="Arial"/>
        <w:color w:val="230859" w:themeColor="text2"/>
        <w:sz w:val="24"/>
        <w:szCs w:val="26"/>
      </w:rPr>
      <w:fldChar w:fldCharType="separate"/>
    </w:r>
    <w:r w:rsidR="00297B4F" w:rsidRPr="00F730E1">
      <w:rPr>
        <w:rFonts w:cs="Arial"/>
        <w:noProof/>
        <w:color w:val="230859" w:themeColor="text2"/>
        <w:sz w:val="24"/>
        <w:szCs w:val="26"/>
      </w:rPr>
      <w:t>2</w:t>
    </w:r>
    <w:r w:rsidRPr="00F730E1">
      <w:rPr>
        <w:rFonts w:cs="Arial"/>
        <w:color w:val="230859" w:themeColor="text2"/>
        <w:sz w:val="24"/>
        <w:szCs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7ED97" w14:textId="77777777" w:rsidR="008C0629" w:rsidRPr="00357565" w:rsidRDefault="008C0629" w:rsidP="00A33158">
    <w:pPr>
      <w:pStyle w:val="Website"/>
      <w:rPr>
        <w:rFonts w:ascii="Arial" w:hAnsi="Arial" w:cs="Arial"/>
        <w:b/>
        <w:sz w:val="24"/>
        <w:szCs w:val="24"/>
      </w:rPr>
    </w:pPr>
    <w:r w:rsidRPr="00357565">
      <w:rPr>
        <w:rFonts w:ascii="Arial" w:hAnsi="Arial" w:cs="Arial"/>
        <w:b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6A945" w14:textId="77777777" w:rsidR="005A3F3F" w:rsidRDefault="005A3F3F" w:rsidP="004E0F0F">
      <w:pPr>
        <w:spacing w:after="0" w:line="240" w:lineRule="auto"/>
      </w:pPr>
      <w:r>
        <w:separator/>
      </w:r>
    </w:p>
  </w:footnote>
  <w:footnote w:type="continuationSeparator" w:id="0">
    <w:p w14:paraId="149B4B22" w14:textId="77777777" w:rsidR="005A3F3F" w:rsidRDefault="005A3F3F" w:rsidP="004E0F0F">
      <w:pPr>
        <w:spacing w:after="0" w:line="240" w:lineRule="auto"/>
      </w:pPr>
      <w:r>
        <w:continuationSeparator/>
      </w:r>
    </w:p>
  </w:footnote>
  <w:footnote w:id="1">
    <w:p w14:paraId="27A24251" w14:textId="77777777" w:rsidR="00A47987" w:rsidRDefault="00A47987" w:rsidP="00A47987">
      <w:pPr>
        <w:pStyle w:val="FootnoteText"/>
      </w:pPr>
      <w:r>
        <w:rPr>
          <w:rStyle w:val="FootnoteReference"/>
        </w:rPr>
        <w:footnoteRef/>
      </w:r>
      <w:r>
        <w:t xml:space="preserve"> Footnote to go here</w:t>
      </w:r>
    </w:p>
  </w:footnote>
  <w:footnote w:id="2">
    <w:p w14:paraId="16D6EA15" w14:textId="77777777" w:rsidR="00A47987" w:rsidRDefault="00A47987" w:rsidP="00A47987">
      <w:pPr>
        <w:pStyle w:val="FootnoteText"/>
      </w:pPr>
      <w:r>
        <w:rPr>
          <w:rStyle w:val="FootnoteReference"/>
        </w:rPr>
        <w:footnoteRef/>
      </w:r>
      <w:r>
        <w:t xml:space="preserve"> Footnote to go here</w:t>
      </w:r>
    </w:p>
  </w:footnote>
  <w:footnote w:id="3">
    <w:p w14:paraId="4DDED423" w14:textId="77777777" w:rsidR="00A47987" w:rsidRDefault="00A47987" w:rsidP="00A47987">
      <w:pPr>
        <w:pStyle w:val="FootnoteText"/>
      </w:pPr>
      <w:r>
        <w:rPr>
          <w:rStyle w:val="FootnoteReference"/>
        </w:rPr>
        <w:footnoteRef/>
      </w:r>
      <w:r>
        <w:t xml:space="preserve"> Footnote to go here</w:t>
      </w:r>
    </w:p>
  </w:footnote>
  <w:footnote w:id="4">
    <w:p w14:paraId="787D1881" w14:textId="77777777" w:rsidR="00A47987" w:rsidRDefault="00A47987" w:rsidP="00A47987">
      <w:pPr>
        <w:pStyle w:val="FootnoteText"/>
      </w:pPr>
      <w:r>
        <w:rPr>
          <w:rStyle w:val="FootnoteReference"/>
        </w:rPr>
        <w:footnoteRef/>
      </w:r>
      <w:r>
        <w:t xml:space="preserve"> Footnote to go here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B1D02" w14:textId="77777777" w:rsidR="007D64D4" w:rsidRDefault="007D64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05B6A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AA0624" wp14:editId="7ABA5516">
              <wp:simplePos x="0" y="0"/>
              <wp:positionH relativeFrom="column">
                <wp:posOffset>36195</wp:posOffset>
              </wp:positionH>
              <wp:positionV relativeFrom="line">
                <wp:posOffset>807085</wp:posOffset>
              </wp:positionV>
              <wp:extent cx="489600" cy="0"/>
              <wp:effectExtent l="25400" t="25400" r="43815" b="254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rgbClr val="00DCF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58D6115" id="Straight Connector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63.55pt" to="41.4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" strokecolor="#00dcff" strokeweight="3pt">
              <v:stroke endcap="round"/>
              <w10:wrap anchory="lin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97914" w14:textId="77777777" w:rsidR="008C0629" w:rsidRDefault="008C0629">
    <w:pPr>
      <w:pStyle w:val="Header"/>
    </w:pPr>
    <w:r>
      <w:rPr>
        <w:noProof/>
        <w:lang w:val="en-US"/>
      </w:rPr>
      <w:drawing>
        <wp:anchor distT="0" distB="424815" distL="114300" distR="114300" simplePos="0" relativeHeight="251664384" behindDoc="0" locked="0" layoutInCell="1" allowOverlap="1" wp14:anchorId="595F2E2B" wp14:editId="337B0728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D2589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1CE53B7" wp14:editId="336E4037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4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5AD66DD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" strokecolor="#ea0034 [3207]" strokeweight="3pt">
              <v:stroke endcap="round"/>
              <w10:wrap anchory="li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A1A33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AD4A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79663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D80B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FD4A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38A01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4180B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FA413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E0CE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12065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37925"/>
    <w:multiLevelType w:val="hybridMultilevel"/>
    <w:tmpl w:val="3A541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17ED0"/>
    <w:multiLevelType w:val="hybridMultilevel"/>
    <w:tmpl w:val="AC385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AF46F8"/>
    <w:multiLevelType w:val="multilevel"/>
    <w:tmpl w:val="22346944"/>
    <w:lvl w:ilvl="0">
      <w:start w:val="1"/>
      <w:numFmt w:val="decimal"/>
      <w:pStyle w:val="Heading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B"/>
      <w:lvlText w:val="%1.%2"/>
      <w:lvlJc w:val="left"/>
      <w:pPr>
        <w:ind w:left="1002" w:hanging="576"/>
      </w:pPr>
      <w:rPr>
        <w:rFonts w:hint="default"/>
      </w:rPr>
    </w:lvl>
    <w:lvl w:ilvl="2">
      <w:start w:val="1"/>
      <w:numFmt w:val="decimal"/>
      <w:pStyle w:val="HeadingC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064A8"/>
    <w:multiLevelType w:val="hybridMultilevel"/>
    <w:tmpl w:val="3A541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45ED0"/>
    <w:multiLevelType w:val="hybridMultilevel"/>
    <w:tmpl w:val="BA4EBA6C"/>
    <w:lvl w:ilvl="0" w:tplc="7A08014E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18" w15:restartNumberingAfterBreak="0">
    <w:nsid w:val="51365C33"/>
    <w:multiLevelType w:val="hybridMultilevel"/>
    <w:tmpl w:val="3A541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1685C"/>
    <w:multiLevelType w:val="hybridMultilevel"/>
    <w:tmpl w:val="3A541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A0F9D"/>
    <w:multiLevelType w:val="hybridMultilevel"/>
    <w:tmpl w:val="E9C02026"/>
    <w:lvl w:ilvl="0" w:tplc="A150ED78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EA0034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21D7C"/>
    <w:multiLevelType w:val="hybridMultilevel"/>
    <w:tmpl w:val="104227FA"/>
    <w:lvl w:ilvl="0" w:tplc="099876D4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EA0034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2"/>
  </w:num>
  <w:num w:numId="4">
    <w:abstractNumId w:val="21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1"/>
  </w:num>
  <w:num w:numId="17">
    <w:abstractNumId w:val="20"/>
  </w:num>
  <w:num w:numId="18">
    <w:abstractNumId w:val="21"/>
  </w:num>
  <w:num w:numId="19">
    <w:abstractNumId w:val="20"/>
  </w:num>
  <w:num w:numId="20">
    <w:abstractNumId w:val="14"/>
  </w:num>
  <w:num w:numId="21">
    <w:abstractNumId w:val="1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0"/>
  </w:num>
  <w:num w:numId="25">
    <w:abstractNumId w:val="17"/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21"/>
  </w:num>
  <w:num w:numId="30">
    <w:abstractNumId w:val="2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11"/>
  </w:num>
  <w:num w:numId="34">
    <w:abstractNumId w:val="16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03"/>
    <w:rsid w:val="0000134E"/>
    <w:rsid w:val="000171EB"/>
    <w:rsid w:val="000871C3"/>
    <w:rsid w:val="00092917"/>
    <w:rsid w:val="00135C4C"/>
    <w:rsid w:val="00187F9D"/>
    <w:rsid w:val="001A2060"/>
    <w:rsid w:val="001B2E1D"/>
    <w:rsid w:val="001B6D13"/>
    <w:rsid w:val="001E7F38"/>
    <w:rsid w:val="001F2942"/>
    <w:rsid w:val="001F5C75"/>
    <w:rsid w:val="00200217"/>
    <w:rsid w:val="00215EC6"/>
    <w:rsid w:val="002348FA"/>
    <w:rsid w:val="002464EA"/>
    <w:rsid w:val="002542F1"/>
    <w:rsid w:val="00271072"/>
    <w:rsid w:val="00291BDC"/>
    <w:rsid w:val="00295E02"/>
    <w:rsid w:val="00297B4F"/>
    <w:rsid w:val="002B6063"/>
    <w:rsid w:val="002C0274"/>
    <w:rsid w:val="003029E5"/>
    <w:rsid w:val="00310E1B"/>
    <w:rsid w:val="003140C7"/>
    <w:rsid w:val="00357565"/>
    <w:rsid w:val="003710F7"/>
    <w:rsid w:val="00381494"/>
    <w:rsid w:val="003F3A5C"/>
    <w:rsid w:val="00400600"/>
    <w:rsid w:val="0040649C"/>
    <w:rsid w:val="0041485A"/>
    <w:rsid w:val="00445A85"/>
    <w:rsid w:val="00490F0A"/>
    <w:rsid w:val="004E0F0F"/>
    <w:rsid w:val="004E1E1C"/>
    <w:rsid w:val="004F0981"/>
    <w:rsid w:val="004F3CAA"/>
    <w:rsid w:val="004F7ED5"/>
    <w:rsid w:val="005155AE"/>
    <w:rsid w:val="00520548"/>
    <w:rsid w:val="00527637"/>
    <w:rsid w:val="00530467"/>
    <w:rsid w:val="00554E08"/>
    <w:rsid w:val="0058704A"/>
    <w:rsid w:val="005900A5"/>
    <w:rsid w:val="005A3F3F"/>
    <w:rsid w:val="005C4C14"/>
    <w:rsid w:val="005D0B72"/>
    <w:rsid w:val="005E28F3"/>
    <w:rsid w:val="005F5868"/>
    <w:rsid w:val="006106D5"/>
    <w:rsid w:val="00622D8E"/>
    <w:rsid w:val="0062643D"/>
    <w:rsid w:val="00650E94"/>
    <w:rsid w:val="0067191C"/>
    <w:rsid w:val="00680380"/>
    <w:rsid w:val="006C2629"/>
    <w:rsid w:val="006F17D0"/>
    <w:rsid w:val="00743AE8"/>
    <w:rsid w:val="0075176E"/>
    <w:rsid w:val="007D64D4"/>
    <w:rsid w:val="00804D01"/>
    <w:rsid w:val="00806207"/>
    <w:rsid w:val="008529F8"/>
    <w:rsid w:val="00854421"/>
    <w:rsid w:val="008942F1"/>
    <w:rsid w:val="008A4222"/>
    <w:rsid w:val="008B029C"/>
    <w:rsid w:val="008C0629"/>
    <w:rsid w:val="0093045E"/>
    <w:rsid w:val="00942B47"/>
    <w:rsid w:val="00945F08"/>
    <w:rsid w:val="00980705"/>
    <w:rsid w:val="009837E5"/>
    <w:rsid w:val="009F06E4"/>
    <w:rsid w:val="009F0B50"/>
    <w:rsid w:val="00A20B81"/>
    <w:rsid w:val="00A33158"/>
    <w:rsid w:val="00A46111"/>
    <w:rsid w:val="00A47987"/>
    <w:rsid w:val="00A55B8E"/>
    <w:rsid w:val="00A7218F"/>
    <w:rsid w:val="00A75B0F"/>
    <w:rsid w:val="00A77A75"/>
    <w:rsid w:val="00AB21F3"/>
    <w:rsid w:val="00AB4B22"/>
    <w:rsid w:val="00AC530D"/>
    <w:rsid w:val="00AF1C59"/>
    <w:rsid w:val="00B030FD"/>
    <w:rsid w:val="00B06BF6"/>
    <w:rsid w:val="00B13927"/>
    <w:rsid w:val="00B227CE"/>
    <w:rsid w:val="00B26E40"/>
    <w:rsid w:val="00B461A7"/>
    <w:rsid w:val="00B53093"/>
    <w:rsid w:val="00BF58A7"/>
    <w:rsid w:val="00C12371"/>
    <w:rsid w:val="00C20703"/>
    <w:rsid w:val="00C23DF7"/>
    <w:rsid w:val="00C5378A"/>
    <w:rsid w:val="00C62911"/>
    <w:rsid w:val="00C66F1B"/>
    <w:rsid w:val="00C86273"/>
    <w:rsid w:val="00CD1F6F"/>
    <w:rsid w:val="00D01DA2"/>
    <w:rsid w:val="00D529B9"/>
    <w:rsid w:val="00DA19B5"/>
    <w:rsid w:val="00DF7DBC"/>
    <w:rsid w:val="00E11F46"/>
    <w:rsid w:val="00E27BC1"/>
    <w:rsid w:val="00E47370"/>
    <w:rsid w:val="00E50661"/>
    <w:rsid w:val="00E54FC8"/>
    <w:rsid w:val="00E57FE2"/>
    <w:rsid w:val="00E93B7D"/>
    <w:rsid w:val="00E9411F"/>
    <w:rsid w:val="00E96DCD"/>
    <w:rsid w:val="00EA177D"/>
    <w:rsid w:val="00EF7876"/>
    <w:rsid w:val="00F3122A"/>
    <w:rsid w:val="00F61985"/>
    <w:rsid w:val="00F61E3C"/>
    <w:rsid w:val="00F730E1"/>
    <w:rsid w:val="00F7472E"/>
    <w:rsid w:val="00F86BA1"/>
    <w:rsid w:val="00FA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DECF7F"/>
  <w14:defaultImageDpi w14:val="330"/>
  <w15:docId w15:val="{B7682DE0-5E37-4313-9276-99D97E24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6063"/>
    <w:pPr>
      <w:spacing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4006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009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006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F009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6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F00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D13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BF009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D13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BF009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D13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7F00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D13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F00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D13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D13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C86273"/>
    <w:pPr>
      <w:numPr>
        <w:numId w:val="21"/>
      </w:numPr>
      <w:suppressAutoHyphens/>
      <w:spacing w:before="8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B06BF6"/>
    <w:pPr>
      <w:numPr>
        <w:ilvl w:val="1"/>
        <w:numId w:val="21"/>
      </w:num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C86273"/>
    <w:pPr>
      <w:numPr>
        <w:numId w:val="23"/>
      </w:numPr>
      <w:spacing w:after="120" w:line="276" w:lineRule="auto"/>
      <w:ind w:left="1080"/>
    </w:pPr>
    <w:rPr>
      <w:rFonts w:ascii="Arial" w:hAnsi="Arial"/>
    </w:rPr>
  </w:style>
  <w:style w:type="paragraph" w:customStyle="1" w:styleId="SubBullets">
    <w:name w:val="Sub Bullets"/>
    <w:qFormat/>
    <w:rsid w:val="00C86273"/>
    <w:pPr>
      <w:numPr>
        <w:numId w:val="24"/>
      </w:numPr>
      <w:spacing w:after="120" w:line="276" w:lineRule="auto"/>
      <w:ind w:left="1437"/>
    </w:pPr>
    <w:rPr>
      <w:rFonts w:ascii="Arial" w:hAnsi="Arial"/>
    </w:rPr>
  </w:style>
  <w:style w:type="paragraph" w:customStyle="1" w:styleId="HeadingC">
    <w:name w:val="Heading C"/>
    <w:qFormat/>
    <w:rsid w:val="005F5868"/>
    <w:pPr>
      <w:numPr>
        <w:ilvl w:val="2"/>
        <w:numId w:val="21"/>
      </w:num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5F5868"/>
    <w:pPr>
      <w:spacing w:after="120" w:line="276" w:lineRule="auto"/>
    </w:pPr>
    <w:rPr>
      <w:rFonts w:ascii="Arial" w:hAnsi="Arial"/>
      <w:b/>
      <w:color w:val="FFFFFF" w:themeColor="background1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7D64D4"/>
    <w:pPr>
      <w:spacing w:after="400"/>
    </w:pPr>
    <w:rPr>
      <w:b/>
      <w:color w:val="EA0034" w:themeColor="accent4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5F5868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AC530D"/>
    <w:pPr>
      <w:tabs>
        <w:tab w:val="center" w:pos="4320"/>
        <w:tab w:val="right" w:pos="8640"/>
      </w:tabs>
      <w:spacing w:after="0" w:line="240" w:lineRule="auto"/>
    </w:pPr>
    <w:rPr>
      <w:color w:val="23085A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C530D"/>
    <w:rPr>
      <w:rFonts w:ascii="Arial" w:hAnsi="Arial"/>
      <w:color w:val="23085A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  <w:tblPr>
        <w:tblCellMar>
          <w:top w:w="57" w:type="dxa"/>
          <w:left w:w="108" w:type="dxa"/>
          <w:bottom w:w="0" w:type="dxa"/>
          <w:right w:w="108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DC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41485A"/>
    <w:rPr>
      <w:rFonts w:ascii="Arial" w:hAnsi="Arial"/>
      <w:color w:val="FF00C8" w:themeColor="accen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58704A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2348FA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400600"/>
    <w:rPr>
      <w:rFonts w:asciiTheme="majorHAnsi" w:eastAsiaTheme="majorEastAsia" w:hAnsiTheme="majorHAnsi" w:cstheme="majorBidi"/>
      <w:color w:val="BF009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600"/>
    <w:rPr>
      <w:rFonts w:asciiTheme="majorHAnsi" w:eastAsiaTheme="majorEastAsia" w:hAnsiTheme="majorHAnsi" w:cstheme="majorBidi"/>
      <w:color w:val="BF009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600"/>
    <w:rPr>
      <w:rFonts w:asciiTheme="majorHAnsi" w:eastAsiaTheme="majorEastAsia" w:hAnsiTheme="majorHAnsi" w:cstheme="majorBidi"/>
      <w:color w:val="7F0063" w:themeColor="accent1" w:themeShade="7F"/>
    </w:rPr>
  </w:style>
  <w:style w:type="paragraph" w:styleId="TOC1">
    <w:name w:val="toc 1"/>
    <w:basedOn w:val="Normal"/>
    <w:next w:val="Normal"/>
    <w:autoRedefine/>
    <w:uiPriority w:val="39"/>
    <w:unhideWhenUsed/>
    <w:rsid w:val="00854421"/>
    <w:pPr>
      <w:tabs>
        <w:tab w:val="right" w:leader="dot" w:pos="1018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0060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00600"/>
    <w:pPr>
      <w:spacing w:after="100"/>
      <w:ind w:left="48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B6D13"/>
    <w:rPr>
      <w:rFonts w:asciiTheme="majorHAnsi" w:eastAsiaTheme="majorEastAsia" w:hAnsiTheme="majorHAnsi" w:cstheme="majorBidi"/>
      <w:i/>
      <w:iCs/>
      <w:color w:val="BF009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D13"/>
    <w:rPr>
      <w:rFonts w:asciiTheme="majorHAnsi" w:eastAsiaTheme="majorEastAsia" w:hAnsiTheme="majorHAnsi" w:cstheme="majorBidi"/>
      <w:color w:val="BF009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D13"/>
    <w:rPr>
      <w:rFonts w:asciiTheme="majorHAnsi" w:eastAsiaTheme="majorEastAsia" w:hAnsiTheme="majorHAnsi" w:cstheme="majorBidi"/>
      <w:color w:val="7F00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D13"/>
    <w:rPr>
      <w:rFonts w:asciiTheme="majorHAnsi" w:eastAsiaTheme="majorEastAsia" w:hAnsiTheme="majorHAnsi" w:cstheme="majorBidi"/>
      <w:i/>
      <w:iCs/>
      <w:color w:val="7F00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D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D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28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28F3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28F3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BF58A7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BF58A7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C86273"/>
    <w:pPr>
      <w:numPr>
        <w:numId w:val="22"/>
      </w:numPr>
      <w:ind w:left="720" w:hanging="357"/>
    </w:pPr>
  </w:style>
  <w:style w:type="paragraph" w:styleId="ListParagraph">
    <w:name w:val="List Paragraph"/>
    <w:basedOn w:val="Normal"/>
    <w:uiPriority w:val="34"/>
    <w:qFormat/>
    <w:rsid w:val="005D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7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Red\Report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100000"/>
                    <a:shade val="100000"/>
                    <a:satMod val="130000"/>
                  </a:schemeClr>
                </a:gs>
                <a:gs pos="100000">
                  <a:schemeClr val="accent1">
                    <a:tint val="50000"/>
                    <a:shade val="100000"/>
                    <a:satMod val="350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AD-4F2A-8488-A73BC6130F8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100000"/>
                    <a:shade val="100000"/>
                    <a:satMod val="130000"/>
                  </a:schemeClr>
                </a:gs>
                <a:gs pos="100000">
                  <a:schemeClr val="accent2">
                    <a:tint val="50000"/>
                    <a:shade val="100000"/>
                    <a:satMod val="350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AD-4F2A-8488-A73BC6130F8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tint val="100000"/>
                    <a:shade val="100000"/>
                    <a:satMod val="130000"/>
                  </a:schemeClr>
                </a:gs>
                <a:gs pos="100000">
                  <a:schemeClr val="accent3">
                    <a:tint val="50000"/>
                    <a:shade val="100000"/>
                    <a:satMod val="350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AD-4F2A-8488-A73BC6130F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826134496"/>
        <c:axId val="826132528"/>
      </c:barChart>
      <c:catAx>
        <c:axId val="826134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26132528"/>
        <c:crosses val="autoZero"/>
        <c:auto val="1"/>
        <c:lblAlgn val="ctr"/>
        <c:lblOffset val="100"/>
        <c:noMultiLvlLbl val="0"/>
      </c:catAx>
      <c:valAx>
        <c:axId val="826132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26134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9b82ca-9bae-4e38-a04c-3b81b6263422" xsi:nil="true"/>
    <lcf76f155ced4ddcb4097134ff3c332f xmlns="8e26da16-e8b5-46d8-9cad-5b85b2b3dc8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48B12B718494EBCF9F050A80D1840" ma:contentTypeVersion="16" ma:contentTypeDescription="Create a new document." ma:contentTypeScope="" ma:versionID="ffe7432b99321f4be82b031ca2f9f2ff">
  <xsd:schema xmlns:xsd="http://www.w3.org/2001/XMLSchema" xmlns:xs="http://www.w3.org/2001/XMLSchema" xmlns:p="http://schemas.microsoft.com/office/2006/metadata/properties" xmlns:ns2="8e26da16-e8b5-46d8-9cad-5b85b2b3dc8b" xmlns:ns3="be9b82ca-9bae-4e38-a04c-3b81b6263422" targetNamespace="http://schemas.microsoft.com/office/2006/metadata/properties" ma:root="true" ma:fieldsID="5fe1294938ec2e96d8590ed9f3969750" ns2:_="" ns3:_="">
    <xsd:import namespace="8e26da16-e8b5-46d8-9cad-5b85b2b3dc8b"/>
    <xsd:import namespace="be9b82ca-9bae-4e38-a04c-3b81b6263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6da16-e8b5-46d8-9cad-5b85b2b3d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b82ca-9bae-4e38-a04c-3b81b62634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5e66d6-3883-46e0-aa1c-b3915929dcea}" ma:internalName="TaxCatchAll" ma:showField="CatchAllData" ma:web="be9b82ca-9bae-4e38-a04c-3b81b6263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A44BBD-FB7B-4F9D-95F1-638402418B58}">
  <ds:schemaRefs>
    <ds:schemaRef ds:uri="http://schemas.microsoft.com/office/2006/metadata/properties"/>
    <ds:schemaRef ds:uri="http://schemas.microsoft.com/office/infopath/2007/PartnerControls"/>
    <ds:schemaRef ds:uri="be9b82ca-9bae-4e38-a04c-3b81b6263422"/>
    <ds:schemaRef ds:uri="8e26da16-e8b5-46d8-9cad-5b85b2b3dc8b"/>
  </ds:schemaRefs>
</ds:datastoreItem>
</file>

<file path=customXml/itemProps2.xml><?xml version="1.0" encoding="utf-8"?>
<ds:datastoreItem xmlns:ds="http://schemas.openxmlformats.org/officeDocument/2006/customXml" ds:itemID="{4E4C7992-0BEB-437B-B1FE-B24CB204D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E23ACC-A3E4-4222-9BA7-5E593DE42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6da16-e8b5-46d8-9cad-5b85b2b3dc8b"/>
    <ds:schemaRef ds:uri="be9b82ca-9bae-4e38-a04c-3b81b6263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410483-D694-4328-96BA-B268B30D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</Template>
  <TotalTime>36</TotalTime>
  <Pages>7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Gobo, Marcela (Brazil)</dc:creator>
  <cp:keywords/>
  <dc:description/>
  <cp:lastModifiedBy>Carral, Liliana  (Data Evidence and Performance)</cp:lastModifiedBy>
  <cp:revision>9</cp:revision>
  <cp:lastPrinted>2019-10-31T16:15:00Z</cp:lastPrinted>
  <dcterms:created xsi:type="dcterms:W3CDTF">2022-09-23T00:50:00Z</dcterms:created>
  <dcterms:modified xsi:type="dcterms:W3CDTF">2022-09-27T19:45:00Z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0x010100E6C48B12B718494EBCF9F050A80D1840</vt:lpwstr>
  </property>
  <property fmtid="{D5CDD505-2E9C-101B-9397-08002B2CF9AE}" pid="3" name="MediaServiceImageTags">
    <vt:lpwstr/>
  </property>
</Properties>
</file>