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6" w:after="0" w:line="240" w:lineRule="auto"/>
        <w:ind w:left="53" w:right="74"/>
        <w:jc w:val="center"/>
        <w:tabs>
          <w:tab w:pos="984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shape style="position:absolute;margin-left:427.619995pt;margin-top:29.971996pt;width:101.55432pt;height:88.77pt;mso-position-horizontal-relative:page;mso-position-vertical-relative:paragraph;z-index:-134" type="#_x0000_t75">
            <v:imagedata r:id="rId5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2.314331pt;margin-top:74.969604pt;width:20pt;height:124.030097pt;mso-position-horizontal-relative:page;mso-position-vertical-relative:page;z-index:-13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388" w:lineRule="exact"/>
                    <w:ind w:left="20" w:right="-74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A6A6A6"/>
                      <w:spacing w:val="0"/>
                      <w:w w:val="100"/>
                      <w:b/>
                      <w:bCs/>
                    </w:rPr>
                    <w:t>APPENDIX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A6A6A6"/>
                      <w:spacing w:val="-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A6A6A6"/>
                      <w:spacing w:val="0"/>
                      <w:w w:val="100"/>
                      <w:b/>
                      <w:bCs/>
                    </w:rPr>
                    <w:t>7.1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NFID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48"/>
          <w:szCs w:val="48"/>
          <w:color w:val="7D7D7D"/>
          <w:spacing w:val="0"/>
          <w:w w:val="99"/>
          <w:b/>
          <w:bCs/>
          <w:position w:val="-6"/>
        </w:rPr>
        <w:t>7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8.418293pt;height:34.18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1" w:right="-20"/>
        <w:jc w:val="left"/>
        <w:tabs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Append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7.1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IELTS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Skills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Enqui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Resu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8" w:after="0" w:line="240" w:lineRule="auto"/>
        <w:ind w:left="2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ndidat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submi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ults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1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ertake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Results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means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marked.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ate.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office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British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9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ncil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IDP: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re-marking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60" w:right="140" w:firstLine="-709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rged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etermi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Partners.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eive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refu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result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pass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Report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Life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9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Administ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ator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re.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Life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inform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re-mark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Exam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ners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British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IDP: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960" w:right="120" w:firstLine="-709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British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IDP: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Office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centre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re-mark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ght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receipt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exam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mater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960" w:right="181" w:firstLine="-709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EOR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stating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ult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atus.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make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re-mark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centre.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2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candidate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local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IELTS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Life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Skills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Administ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00007" w:type="dxa"/>
      </w:tblPr>
      <w:tblGrid/>
      <w:tr>
        <w:trPr>
          <w:trHeight w:val="577" w:hRule="exact"/>
        </w:trPr>
        <w:tc>
          <w:tcPr>
            <w:tcW w:w="2028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  <w:shd w:val="clear" w:color="auto" w:fill="E4E4E4"/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Cen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95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/>
            <w:rPr/>
          </w:p>
        </w:tc>
        <w:tc>
          <w:tcPr>
            <w:tcW w:w="1897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  <w:shd w:val="clear" w:color="auto" w:fill="E4E4E4"/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number: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95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/>
            <w:rPr/>
          </w:p>
        </w:tc>
      </w:tr>
      <w:tr>
        <w:trPr>
          <w:trHeight w:val="577" w:hRule="exact"/>
        </w:trPr>
        <w:tc>
          <w:tcPr>
            <w:tcW w:w="2028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  <w:shd w:val="clear" w:color="auto" w:fill="E4E4E4"/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Cand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dat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name: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95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/>
            <w:rPr/>
          </w:p>
        </w:tc>
        <w:tc>
          <w:tcPr>
            <w:tcW w:w="1897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  <w:shd w:val="clear" w:color="auto" w:fill="E4E4E4"/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Cand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dat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mber: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95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/>
            <w:rPr/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00007" w:type="dxa"/>
      </w:tblPr>
      <w:tblGrid/>
      <w:tr>
        <w:trPr>
          <w:trHeight w:val="577" w:hRule="exact"/>
        </w:trPr>
        <w:tc>
          <w:tcPr>
            <w:tcW w:w="2009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  <w:shd w:val="clear" w:color="auto" w:fill="E4E4E4"/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Candidate’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address: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0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/>
            <w:rPr/>
          </w:p>
        </w:tc>
      </w:tr>
      <w:tr>
        <w:trPr>
          <w:trHeight w:val="577" w:hRule="exact"/>
        </w:trPr>
        <w:tc>
          <w:tcPr>
            <w:tcW w:w="2009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  <w:shd w:val="clear" w:color="auto" w:fill="E4E4E4"/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Signature: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0" w:type="dxa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473"/>
              <w:jc w:val="right"/>
              <w:tabs>
                <w:tab w:pos="720" w:val="left"/>
                <w:tab w:pos="156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:</w:t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/</w:t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2" w:right="-20"/>
        <w:jc w:val="left"/>
        <w:rPr>
          <w:rFonts w:ascii="Times New Roman" w:hAnsi="Times New Roman" w:cs="Times New Roman" w:eastAsia="Times New Roman"/>
          <w:sz w:val="5.25"/>
          <w:szCs w:val="5.25"/>
        </w:rPr>
      </w:pPr>
      <w:rPr/>
      <w:r>
        <w:rPr/>
        <w:pict>
          <v:shape style="width:496.661932pt;height:2.6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5.25"/>
          <w:szCs w:val="5.25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offic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only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919998pt;margin-top:12.680177pt;width:486.24pt;height:.1pt;mso-position-horizontal-relative:page;mso-position-vertical-relative:paragraph;z-index:-137" coordorigin="938,254" coordsize="9725,2">
            <v:shape style="position:absolute;left:938;top:254;width:9725;height:2" coordorigin="938,254" coordsize="9725,0" path="m938,254l10663,254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(IELTS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Life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Skills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Administrator):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338" w:right="-20"/>
        <w:jc w:val="left"/>
        <w:tabs>
          <w:tab w:pos="8480" w:val="left"/>
          <w:tab w:pos="9220" w:val="left"/>
          <w:tab w:pos="9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Signature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(IELTS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Life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Skills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Administrator):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Date: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/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3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919998pt;margin-top:-8.479815pt;width:486.24pt;height:.1pt;mso-position-horizontal-relative:page;mso-position-vertical-relative:paragraph;z-index:-136" coordorigin="938,-170" coordsize="9725,2">
            <v:shape style="position:absolute;left:938;top:-170;width:9725;height:2" coordorigin="938,-170" coordsize="9725,0" path="m938,-170l10663,-17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6.200001pt;margin-top:23.560186pt;width:486.96pt;height:.1pt;mso-position-horizontal-relative:page;mso-position-vertical-relative:paragraph;z-index:-135" coordorigin="924,471" coordsize="9739,2">
            <v:shape style="position:absolute;left:924;top:471;width:9739;height:2" coordorigin="924,471" coordsize="9739,0" path="m924,471l10663,471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eipt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no: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251" w:right="-20"/>
        <w:jc w:val="left"/>
        <w:tabs>
          <w:tab w:pos="2040" w:val="left"/>
          <w:tab w:pos="83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April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iti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Skills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Admi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strator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’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Manu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l: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Secti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Post-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Administration</w:t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Section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Page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</w:t>
      </w:r>
    </w:p>
    <w:sectPr>
      <w:type w:val="continuous"/>
      <w:pgSz w:w="11920" w:h="16840"/>
      <w:pgMar w:top="660" w:bottom="280" w:left="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winstj</dc:creator>
  <dc:title>Microsoft Word - IELTS Life Skills for UKVI Admin Manual v1.1 April 2015</dc:title>
  <dcterms:created xsi:type="dcterms:W3CDTF">2015-08-04T11:50:02Z</dcterms:created>
  <dcterms:modified xsi:type="dcterms:W3CDTF">2015-08-04T11:50:02Z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2015-08-04T00:00:00Z</vt:filetime>
  </property>
</Properties>
</file>